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63233" w14:textId="72DAFA72" w:rsidR="00325260" w:rsidRDefault="00325260" w:rsidP="0008EAC0">
      <w:pPr>
        <w:rPr>
          <w:i/>
          <w:iCs/>
          <w:noProof/>
          <w:lang w:val="en-US"/>
        </w:rPr>
      </w:pPr>
      <w:r>
        <w:rPr>
          <w:noProof/>
        </w:rPr>
        <w:drawing>
          <wp:inline distT="0" distB="0" distL="0" distR="0" wp14:anchorId="7F016A7B" wp14:editId="55C6DF60">
            <wp:extent cx="3419475" cy="923925"/>
            <wp:effectExtent l="0" t="0" r="9525" b="9525"/>
            <wp:docPr id="2091503641"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503641" name="Picture 1" descr="A black background with blue text&#10;&#10;AI-generated content may be incorrect."/>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419475" cy="923925"/>
                    </a:xfrm>
                    <a:prstGeom prst="rect">
                      <a:avLst/>
                    </a:prstGeom>
                    <a:noFill/>
                    <a:ln>
                      <a:noFill/>
                    </a:ln>
                  </pic:spPr>
                </pic:pic>
              </a:graphicData>
            </a:graphic>
          </wp:inline>
        </w:drawing>
      </w:r>
    </w:p>
    <w:p w14:paraId="4D310168" w14:textId="77777777" w:rsidR="00325260" w:rsidRDefault="00325260" w:rsidP="0008EAC0">
      <w:pPr>
        <w:rPr>
          <w:i/>
          <w:iCs/>
          <w:noProof/>
          <w:lang w:val="en-US"/>
        </w:rPr>
      </w:pPr>
    </w:p>
    <w:p w14:paraId="603EC649" w14:textId="7D309E2C" w:rsidR="001D0755" w:rsidRPr="001D0755" w:rsidRDefault="00D13087" w:rsidP="0008EAC0">
      <w:pPr>
        <w:rPr>
          <w:rFonts w:ascii="Cambria" w:eastAsia="Cambria" w:hAnsi="Cambria" w:cs="Arial"/>
          <w:i/>
          <w:iCs/>
          <w:noProof/>
          <w:lang w:val="en-US"/>
        </w:rPr>
      </w:pPr>
      <w:r w:rsidRPr="0008EAC0">
        <w:rPr>
          <w:i/>
          <w:iCs/>
          <w:noProof/>
          <w:lang w:val="en-US"/>
        </w:rPr>
        <w:t xml:space="preserve"> </w:t>
      </w:r>
    </w:p>
    <w:p w14:paraId="0AA36DD4" w14:textId="77777777" w:rsidR="00325260" w:rsidRDefault="00325260" w:rsidP="00350B47">
      <w:pPr>
        <w:widowControl w:val="0"/>
        <w:tabs>
          <w:tab w:val="left" w:pos="1701"/>
        </w:tabs>
        <w:suppressAutoHyphens/>
        <w:autoSpaceDE w:val="0"/>
        <w:autoSpaceDN w:val="0"/>
        <w:adjustRightInd w:val="0"/>
        <w:spacing w:after="113" w:line="276" w:lineRule="auto"/>
        <w:ind w:left="-851" w:right="-786"/>
        <w:textAlignment w:val="center"/>
        <w:rPr>
          <w:rFonts w:ascii="ScalaSansPro" w:hAnsi="ScalaSansPro" w:cs="ScalaSansPro"/>
          <w:b/>
          <w:color w:val="83B719"/>
          <w:sz w:val="24"/>
          <w:szCs w:val="20"/>
        </w:rPr>
      </w:pPr>
    </w:p>
    <w:p w14:paraId="25AF8CE1" w14:textId="78DBB82E" w:rsidR="00350B47" w:rsidRPr="00E86B37" w:rsidRDefault="00350B47" w:rsidP="00350B47">
      <w:pPr>
        <w:widowControl w:val="0"/>
        <w:tabs>
          <w:tab w:val="left" w:pos="1701"/>
        </w:tabs>
        <w:suppressAutoHyphens/>
        <w:autoSpaceDE w:val="0"/>
        <w:autoSpaceDN w:val="0"/>
        <w:adjustRightInd w:val="0"/>
        <w:spacing w:after="113" w:line="276" w:lineRule="auto"/>
        <w:ind w:left="-851" w:right="-786"/>
        <w:textAlignment w:val="center"/>
        <w:rPr>
          <w:rFonts w:ascii="Scala Sans-Regular" w:eastAsiaTheme="minorEastAsia" w:hAnsi="Scala Sans-Regular" w:cs="TheMixExtraBold-Plain"/>
          <w:b/>
          <w:bCs/>
          <w:color w:val="95C11E"/>
          <w:sz w:val="24"/>
          <w:szCs w:val="20"/>
          <w:lang w:val="en-GB" w:eastAsia="ja-JP"/>
        </w:rPr>
      </w:pPr>
      <w:r w:rsidRPr="00006881">
        <w:rPr>
          <w:rFonts w:ascii="ScalaSansPro" w:hAnsi="ScalaSansPro" w:cs="ScalaSansPro"/>
          <w:b/>
          <w:color w:val="4F6228" w:themeColor="accent3" w:themeShade="80"/>
          <w:sz w:val="24"/>
          <w:szCs w:val="20"/>
        </w:rPr>
        <w:t>Position Title:</w:t>
      </w:r>
      <w:r w:rsidRPr="00006881">
        <w:rPr>
          <w:rFonts w:ascii="ScalaSansPro" w:hAnsi="ScalaSansPro" w:cs="ScalaSansPro"/>
          <w:color w:val="4F6228" w:themeColor="accent3" w:themeShade="80"/>
          <w:sz w:val="24"/>
          <w:szCs w:val="20"/>
        </w:rPr>
        <w:t xml:space="preserve"> </w:t>
      </w:r>
      <w:r>
        <w:rPr>
          <w:rFonts w:ascii="ScalaSansPro" w:hAnsi="ScalaSansPro" w:cs="ScalaSansPro"/>
          <w:color w:val="38474E"/>
          <w:sz w:val="24"/>
          <w:szCs w:val="20"/>
        </w:rPr>
        <w:tab/>
      </w:r>
      <w:r w:rsidR="0016659E">
        <w:rPr>
          <w:rFonts w:ascii="ScalaSansPro" w:hAnsi="ScalaSansPro" w:cs="ScalaSansPro"/>
          <w:color w:val="38474E"/>
          <w:sz w:val="24"/>
          <w:szCs w:val="20"/>
        </w:rPr>
        <w:t xml:space="preserve">Casual </w:t>
      </w:r>
      <w:r w:rsidR="00132BD1">
        <w:rPr>
          <w:rFonts w:ascii="ScalaSansPro" w:hAnsi="ScalaSansPro" w:cs="ScalaSansPro"/>
          <w:color w:val="38474E"/>
          <w:sz w:val="24"/>
          <w:szCs w:val="20"/>
        </w:rPr>
        <w:t>General Farm Worker</w:t>
      </w:r>
    </w:p>
    <w:p w14:paraId="5ABC6436" w14:textId="572ECCBE" w:rsidR="00350B47" w:rsidRPr="00E86B37" w:rsidRDefault="00350B47" w:rsidP="00350B47">
      <w:pPr>
        <w:widowControl w:val="0"/>
        <w:tabs>
          <w:tab w:val="left" w:pos="1701"/>
        </w:tabs>
        <w:suppressAutoHyphens/>
        <w:autoSpaceDE w:val="0"/>
        <w:autoSpaceDN w:val="0"/>
        <w:adjustRightInd w:val="0"/>
        <w:spacing w:after="113" w:line="276" w:lineRule="auto"/>
        <w:ind w:left="-851" w:right="-786"/>
        <w:textAlignment w:val="center"/>
        <w:rPr>
          <w:rFonts w:ascii="Scala Sans-Regular" w:eastAsiaTheme="minorEastAsia" w:hAnsi="Scala Sans-Regular" w:cs="TheMixExtraBold-Plain"/>
          <w:b/>
          <w:bCs/>
          <w:color w:val="95C11E"/>
          <w:sz w:val="24"/>
          <w:szCs w:val="20"/>
          <w:lang w:val="en-GB" w:eastAsia="ja-JP"/>
        </w:rPr>
      </w:pPr>
      <w:r w:rsidRPr="00006881">
        <w:rPr>
          <w:rFonts w:ascii="ScalaSansPro" w:hAnsi="ScalaSansPro" w:cs="ScalaSansPro"/>
          <w:b/>
          <w:color w:val="4F6228" w:themeColor="accent3" w:themeShade="80"/>
          <w:sz w:val="24"/>
          <w:szCs w:val="20"/>
        </w:rPr>
        <w:t>Reports To:</w:t>
      </w:r>
      <w:r w:rsidRPr="00006881">
        <w:rPr>
          <w:rFonts w:ascii="ScalaSansPro" w:hAnsi="ScalaSansPro" w:cs="ScalaSansPro"/>
          <w:color w:val="4F6228" w:themeColor="accent3" w:themeShade="80"/>
          <w:sz w:val="24"/>
          <w:szCs w:val="20"/>
        </w:rPr>
        <w:t xml:space="preserve"> </w:t>
      </w:r>
      <w:r>
        <w:rPr>
          <w:rFonts w:ascii="ScalaSansPro" w:hAnsi="ScalaSansPro" w:cs="ScalaSansPro"/>
          <w:color w:val="38474E"/>
          <w:sz w:val="24"/>
          <w:szCs w:val="20"/>
        </w:rPr>
        <w:tab/>
        <w:t>Research Farm Manager</w:t>
      </w:r>
      <w:r w:rsidR="002977FB">
        <w:rPr>
          <w:rFonts w:ascii="ScalaSansPro" w:hAnsi="ScalaSansPro" w:cs="ScalaSansPro"/>
          <w:color w:val="38474E"/>
          <w:sz w:val="24"/>
          <w:szCs w:val="20"/>
        </w:rPr>
        <w:t xml:space="preserve"> - Woodlands</w:t>
      </w:r>
    </w:p>
    <w:p w14:paraId="085D489B" w14:textId="77777777" w:rsidR="00350B47" w:rsidRPr="00E86B37" w:rsidRDefault="00350B47" w:rsidP="00350B47">
      <w:pPr>
        <w:widowControl w:val="0"/>
        <w:tabs>
          <w:tab w:val="left" w:pos="1701"/>
        </w:tabs>
        <w:suppressAutoHyphens/>
        <w:autoSpaceDE w:val="0"/>
        <w:autoSpaceDN w:val="0"/>
        <w:adjustRightInd w:val="0"/>
        <w:spacing w:after="113" w:line="276" w:lineRule="auto"/>
        <w:ind w:left="-851" w:right="-786"/>
        <w:textAlignment w:val="center"/>
        <w:rPr>
          <w:rFonts w:ascii="Scala Sans-Regular" w:eastAsiaTheme="minorEastAsia" w:hAnsi="Scala Sans-Regular" w:cs="TheMixExtraBold-Plain"/>
          <w:b/>
          <w:bCs/>
          <w:color w:val="95C11E"/>
          <w:sz w:val="24"/>
          <w:szCs w:val="20"/>
          <w:lang w:val="en-GB" w:eastAsia="ja-JP"/>
        </w:rPr>
      </w:pPr>
      <w:r w:rsidRPr="00006881">
        <w:rPr>
          <w:rFonts w:ascii="ScalaSansPro" w:hAnsi="ScalaSansPro" w:cs="ScalaSansPro"/>
          <w:b/>
          <w:color w:val="4F6228" w:themeColor="accent3" w:themeShade="80"/>
          <w:sz w:val="24"/>
          <w:szCs w:val="20"/>
        </w:rPr>
        <w:t>Direct Reports</w:t>
      </w:r>
      <w:r w:rsidRPr="00006881">
        <w:rPr>
          <w:rFonts w:ascii="ScalaSansPro" w:hAnsi="ScalaSansPro" w:cs="ScalaSansPro"/>
          <w:color w:val="4F6228" w:themeColor="accent3" w:themeShade="80"/>
          <w:sz w:val="24"/>
          <w:szCs w:val="20"/>
        </w:rPr>
        <w:t xml:space="preserve">: </w:t>
      </w:r>
      <w:r>
        <w:rPr>
          <w:rFonts w:ascii="ScalaSansPro" w:hAnsi="ScalaSansPro" w:cs="ScalaSansPro"/>
          <w:color w:val="38474E"/>
          <w:sz w:val="24"/>
          <w:szCs w:val="20"/>
        </w:rPr>
        <w:tab/>
        <w:t>Nil</w:t>
      </w:r>
    </w:p>
    <w:p w14:paraId="7DB725BE" w14:textId="1B16B449" w:rsidR="00350B47" w:rsidRPr="00E86B37" w:rsidRDefault="00350B47" w:rsidP="00350B47">
      <w:pPr>
        <w:widowControl w:val="0"/>
        <w:tabs>
          <w:tab w:val="left" w:pos="1701"/>
        </w:tabs>
        <w:suppressAutoHyphens/>
        <w:autoSpaceDE w:val="0"/>
        <w:autoSpaceDN w:val="0"/>
        <w:adjustRightInd w:val="0"/>
        <w:spacing w:after="113" w:line="276" w:lineRule="auto"/>
        <w:ind w:left="-851" w:right="-786"/>
        <w:textAlignment w:val="center"/>
        <w:rPr>
          <w:rFonts w:ascii="Scala Sans-Regular" w:eastAsiaTheme="minorEastAsia" w:hAnsi="Scala Sans-Regular" w:cs="TheMixExtraBold-Plain"/>
          <w:b/>
          <w:bCs/>
          <w:color w:val="95C11E"/>
          <w:sz w:val="24"/>
          <w:szCs w:val="20"/>
          <w:lang w:val="en-GB" w:eastAsia="ja-JP"/>
        </w:rPr>
      </w:pPr>
      <w:r w:rsidRPr="00006881">
        <w:rPr>
          <w:rFonts w:ascii="ScalaSansPro" w:hAnsi="ScalaSansPro" w:cs="ScalaSansPro"/>
          <w:b/>
          <w:color w:val="4F6228" w:themeColor="accent3" w:themeShade="80"/>
          <w:sz w:val="24"/>
          <w:szCs w:val="20"/>
        </w:rPr>
        <w:t>Group:</w:t>
      </w:r>
      <w:r w:rsidRPr="00006881">
        <w:rPr>
          <w:rFonts w:ascii="ScalaSansPro" w:hAnsi="ScalaSansPro" w:cs="ScalaSansPro"/>
          <w:color w:val="4F6228" w:themeColor="accent3" w:themeShade="80"/>
          <w:sz w:val="24"/>
          <w:szCs w:val="20"/>
        </w:rPr>
        <w:t xml:space="preserve"> </w:t>
      </w:r>
      <w:r>
        <w:rPr>
          <w:rFonts w:ascii="ScalaSansPro" w:hAnsi="ScalaSansPro" w:cs="ScalaSansPro"/>
          <w:color w:val="38474E"/>
          <w:sz w:val="24"/>
          <w:szCs w:val="20"/>
        </w:rPr>
        <w:tab/>
      </w:r>
      <w:r w:rsidR="00AF515F">
        <w:rPr>
          <w:rFonts w:ascii="ScalaSansPro" w:hAnsi="ScalaSansPro" w:cs="ScalaSansPro"/>
          <w:color w:val="38474E"/>
          <w:sz w:val="24"/>
          <w:szCs w:val="20"/>
        </w:rPr>
        <w:t xml:space="preserve">Infrastructure, </w:t>
      </w:r>
      <w:r>
        <w:rPr>
          <w:rFonts w:ascii="ScalaSansPro" w:hAnsi="ScalaSansPro" w:cs="ScalaSansPro"/>
          <w:color w:val="38474E"/>
          <w:sz w:val="24"/>
          <w:szCs w:val="20"/>
        </w:rPr>
        <w:t>Farms</w:t>
      </w:r>
    </w:p>
    <w:p w14:paraId="762FD624" w14:textId="55AAE0DC" w:rsidR="00350B47" w:rsidRPr="00E86B37" w:rsidRDefault="00350B47" w:rsidP="00350B47">
      <w:pPr>
        <w:widowControl w:val="0"/>
        <w:tabs>
          <w:tab w:val="left" w:pos="1701"/>
        </w:tabs>
        <w:suppressAutoHyphens/>
        <w:autoSpaceDE w:val="0"/>
        <w:autoSpaceDN w:val="0"/>
        <w:adjustRightInd w:val="0"/>
        <w:spacing w:after="113" w:line="276" w:lineRule="auto"/>
        <w:ind w:left="1699" w:right="-786" w:hanging="2550"/>
        <w:textAlignment w:val="center"/>
        <w:rPr>
          <w:rFonts w:ascii="Scala Sans-Regular" w:eastAsiaTheme="minorEastAsia" w:hAnsi="Scala Sans-Regular" w:cs="TheMixExtraBold-Plain"/>
          <w:b/>
          <w:bCs/>
          <w:color w:val="95C11E"/>
          <w:sz w:val="24"/>
          <w:szCs w:val="20"/>
          <w:lang w:val="en-GB" w:eastAsia="ja-JP"/>
        </w:rPr>
      </w:pPr>
      <w:r w:rsidRPr="00006881">
        <w:rPr>
          <w:rFonts w:ascii="ScalaSansPro" w:hAnsi="ScalaSansPro" w:cs="ScalaSansPro"/>
          <w:b/>
          <w:color w:val="4F6228" w:themeColor="accent3" w:themeShade="80"/>
          <w:sz w:val="24"/>
          <w:szCs w:val="20"/>
        </w:rPr>
        <w:t>Key Relationships:</w:t>
      </w:r>
      <w:r w:rsidRPr="00006881">
        <w:rPr>
          <w:rFonts w:ascii="ScalaSansPro" w:hAnsi="ScalaSansPro" w:cs="ScalaSansPro"/>
          <w:color w:val="4F6228" w:themeColor="accent3" w:themeShade="80"/>
          <w:sz w:val="24"/>
          <w:szCs w:val="20"/>
        </w:rPr>
        <w:t xml:space="preserve"> </w:t>
      </w:r>
      <w:r w:rsidRPr="003B6F83">
        <w:rPr>
          <w:rFonts w:ascii="ScalaSansPro" w:hAnsi="ScalaSansPro" w:cs="ScalaSansPro"/>
          <w:color w:val="38474E"/>
          <w:sz w:val="24"/>
          <w:szCs w:val="20"/>
        </w:rPr>
        <w:tab/>
      </w:r>
      <w:r w:rsidR="00DE6C41">
        <w:rPr>
          <w:rFonts w:ascii="ScalaSansPro" w:hAnsi="ScalaSansPro" w:cs="ScalaSansPro"/>
          <w:color w:val="38474E"/>
          <w:sz w:val="24"/>
          <w:szCs w:val="20"/>
        </w:rPr>
        <w:t xml:space="preserve">Research Farm Manager, </w:t>
      </w:r>
      <w:r w:rsidR="00DE6C41" w:rsidRPr="003B6F83">
        <w:rPr>
          <w:rFonts w:ascii="ScalaSansPro" w:hAnsi="ScalaSansPro" w:cs="ScalaSansPro"/>
          <w:color w:val="38474E"/>
          <w:sz w:val="24"/>
          <w:szCs w:val="20"/>
        </w:rPr>
        <w:t xml:space="preserve">Farm Employees, Science </w:t>
      </w:r>
      <w:r w:rsidR="00DE6C41">
        <w:rPr>
          <w:rFonts w:ascii="ScalaSansPro" w:hAnsi="ScalaSansPro" w:cs="ScalaSansPro"/>
          <w:color w:val="38474E"/>
          <w:sz w:val="24"/>
          <w:szCs w:val="20"/>
        </w:rPr>
        <w:t>Employees, T</w:t>
      </w:r>
      <w:r w:rsidR="00DE6C41" w:rsidRPr="003B6F83">
        <w:rPr>
          <w:rFonts w:ascii="ScalaSansPro" w:hAnsi="ScalaSansPro" w:cs="ScalaSansPro"/>
          <w:color w:val="38474E"/>
          <w:sz w:val="24"/>
          <w:szCs w:val="20"/>
        </w:rPr>
        <w:t xml:space="preserve">echnicians, </w:t>
      </w:r>
      <w:r w:rsidR="00DE6C41">
        <w:rPr>
          <w:rFonts w:ascii="ScalaSansPro" w:hAnsi="ScalaSansPro" w:cs="ScalaSansPro"/>
          <w:color w:val="38474E"/>
          <w:sz w:val="24"/>
          <w:szCs w:val="20"/>
        </w:rPr>
        <w:t>External Stakeholders</w:t>
      </w:r>
    </w:p>
    <w:p w14:paraId="2437277A" w14:textId="4EE806E3" w:rsidR="00350B47" w:rsidRPr="00E86B37" w:rsidRDefault="00350B47" w:rsidP="00350B47">
      <w:pPr>
        <w:widowControl w:val="0"/>
        <w:tabs>
          <w:tab w:val="left" w:pos="1701"/>
        </w:tabs>
        <w:suppressAutoHyphens/>
        <w:autoSpaceDE w:val="0"/>
        <w:autoSpaceDN w:val="0"/>
        <w:adjustRightInd w:val="0"/>
        <w:spacing w:after="113" w:line="276" w:lineRule="auto"/>
        <w:ind w:left="-851" w:right="-786"/>
        <w:textAlignment w:val="center"/>
        <w:rPr>
          <w:rFonts w:ascii="Scala Sans-Regular" w:eastAsiaTheme="minorEastAsia" w:hAnsi="Scala Sans-Regular" w:cs="TheMixExtraBold-Plain"/>
          <w:b/>
          <w:bCs/>
          <w:color w:val="95C11E"/>
          <w:szCs w:val="18"/>
          <w:lang w:val="en-GB" w:eastAsia="ja-JP"/>
        </w:rPr>
      </w:pPr>
      <w:r w:rsidRPr="00006881">
        <w:rPr>
          <w:rFonts w:ascii="ScalaSansPro" w:hAnsi="ScalaSansPro" w:cs="ScalaSansPro"/>
          <w:b/>
          <w:color w:val="4F6228" w:themeColor="accent3" w:themeShade="80"/>
          <w:sz w:val="24"/>
          <w:szCs w:val="20"/>
        </w:rPr>
        <w:t>Location:</w:t>
      </w:r>
      <w:r w:rsidRPr="00006881">
        <w:rPr>
          <w:rFonts w:ascii="ScalaSansPro" w:hAnsi="ScalaSansPro" w:cs="ScalaSansPro"/>
          <w:color w:val="4F6228" w:themeColor="accent3" w:themeShade="80"/>
          <w:sz w:val="24"/>
          <w:szCs w:val="20"/>
        </w:rPr>
        <w:t xml:space="preserve"> </w:t>
      </w:r>
      <w:r>
        <w:rPr>
          <w:rFonts w:ascii="ScalaSansPro" w:hAnsi="ScalaSansPro" w:cs="ScalaSansPro"/>
          <w:color w:val="38474E"/>
          <w:sz w:val="24"/>
          <w:szCs w:val="20"/>
        </w:rPr>
        <w:tab/>
      </w:r>
      <w:r w:rsidR="00AF515F">
        <w:rPr>
          <w:rFonts w:ascii="ScalaSansPro" w:hAnsi="ScalaSansPro" w:cs="ScalaSansPro"/>
          <w:color w:val="38474E"/>
          <w:sz w:val="24"/>
          <w:szCs w:val="20"/>
        </w:rPr>
        <w:t>Woodlands</w:t>
      </w:r>
      <w:r>
        <w:rPr>
          <w:rFonts w:ascii="ScalaSansPro" w:hAnsi="ScalaSansPro" w:cs="ScalaSansPro"/>
          <w:color w:val="38474E"/>
          <w:sz w:val="24"/>
          <w:szCs w:val="20"/>
        </w:rPr>
        <w:t xml:space="preserve"> Campus, </w:t>
      </w:r>
      <w:r w:rsidR="00AF515F">
        <w:rPr>
          <w:rFonts w:ascii="ScalaSansPro" w:hAnsi="ScalaSansPro" w:cs="ScalaSansPro"/>
          <w:color w:val="38474E"/>
          <w:sz w:val="24"/>
          <w:szCs w:val="20"/>
        </w:rPr>
        <w:t>Invercargill</w:t>
      </w:r>
    </w:p>
    <w:p w14:paraId="72F24BA8" w14:textId="77777777" w:rsidR="00350B47" w:rsidRDefault="00350B47" w:rsidP="00350B47">
      <w:pPr>
        <w:pStyle w:val="Smalllgreyheader"/>
        <w:spacing w:line="276" w:lineRule="auto"/>
        <w:ind w:left="-851" w:right="-786"/>
        <w:jc w:val="center"/>
        <w:rPr>
          <w:rFonts w:ascii="ScalaSansPro" w:hAnsi="ScalaSansPro" w:cs="ScalaSansPro"/>
          <w:bCs w:val="0"/>
          <w:color w:val="83B719"/>
          <w:spacing w:val="0"/>
          <w:sz w:val="32"/>
          <w:szCs w:val="24"/>
        </w:rPr>
      </w:pPr>
    </w:p>
    <w:p w14:paraId="544D7227" w14:textId="77777777" w:rsidR="00350B47" w:rsidRPr="00B10DBF" w:rsidRDefault="00350B47" w:rsidP="00350B47">
      <w:pPr>
        <w:pStyle w:val="Smalllgreyheader"/>
        <w:spacing w:line="276" w:lineRule="auto"/>
        <w:ind w:left="-851" w:right="-786"/>
        <w:jc w:val="center"/>
        <w:rPr>
          <w:rFonts w:ascii="ScalaSansPro" w:hAnsi="ScalaSansPro" w:cs="ScalaSansPro"/>
          <w:bCs w:val="0"/>
          <w:color w:val="4F6228" w:themeColor="accent3" w:themeShade="80"/>
          <w:spacing w:val="0"/>
          <w:sz w:val="32"/>
          <w:szCs w:val="24"/>
        </w:rPr>
      </w:pPr>
      <w:r w:rsidRPr="00B10DBF">
        <w:rPr>
          <w:rFonts w:ascii="ScalaSansPro" w:hAnsi="ScalaSansPro" w:cs="ScalaSansPro"/>
          <w:color w:val="4F6228" w:themeColor="accent3" w:themeShade="80"/>
          <w:spacing w:val="0"/>
          <w:sz w:val="32"/>
          <w:szCs w:val="32"/>
        </w:rPr>
        <w:t>WHO WE ARE</w:t>
      </w:r>
    </w:p>
    <w:p w14:paraId="5911BD89" w14:textId="77777777" w:rsidR="00620C31" w:rsidRPr="000648A6" w:rsidRDefault="00620C31" w:rsidP="000648A6">
      <w:pPr>
        <w:pStyle w:val="Smalllgreyheader"/>
        <w:spacing w:line="276" w:lineRule="auto"/>
        <w:ind w:left="-851" w:right="-645"/>
        <w:jc w:val="both"/>
        <w:rPr>
          <w:rFonts w:ascii="ScalaSansPro" w:hAnsi="ScalaSansPro" w:cs="ScalaSansPro"/>
          <w:b w:val="0"/>
          <w:bCs w:val="0"/>
          <w:spacing w:val="0"/>
          <w:sz w:val="22"/>
          <w:szCs w:val="20"/>
        </w:rPr>
      </w:pPr>
      <w:r w:rsidRPr="000648A6">
        <w:rPr>
          <w:rFonts w:ascii="ScalaSansPro" w:hAnsi="ScalaSansPro" w:cs="ScalaSansPro"/>
          <w:b w:val="0"/>
          <w:bCs w:val="0"/>
          <w:spacing w:val="0"/>
          <w:sz w:val="22"/>
          <w:szCs w:val="20"/>
        </w:rPr>
        <w:t xml:space="preserve">As part of the Government’s reset of the science, innovation and technology system, on 1 July 2025, AgResearch, Manaaki Whenua – Landcare Research, Plant &amp; Food Research, and Scion merged to form the New Zealand Institute for Bioeconomy Science, trading as the Bioeconomy Science Institute. </w:t>
      </w:r>
    </w:p>
    <w:p w14:paraId="18A11913" w14:textId="77777777" w:rsidR="00620C31" w:rsidRPr="000648A6" w:rsidRDefault="00620C31" w:rsidP="000648A6">
      <w:pPr>
        <w:pStyle w:val="Smalllgreyheader"/>
        <w:spacing w:line="276" w:lineRule="auto"/>
        <w:ind w:left="-851" w:right="-645"/>
        <w:jc w:val="both"/>
        <w:rPr>
          <w:rFonts w:ascii="ScalaSansPro" w:hAnsi="ScalaSansPro" w:cs="ScalaSansPro"/>
          <w:b w:val="0"/>
          <w:bCs w:val="0"/>
          <w:spacing w:val="0"/>
          <w:sz w:val="22"/>
          <w:szCs w:val="20"/>
        </w:rPr>
      </w:pPr>
      <w:r w:rsidRPr="000648A6">
        <w:rPr>
          <w:rFonts w:ascii="ScalaSansPro" w:hAnsi="ScalaSansPro" w:cs="ScalaSansPro"/>
          <w:b w:val="0"/>
          <w:bCs w:val="0"/>
          <w:spacing w:val="0"/>
          <w:sz w:val="22"/>
          <w:szCs w:val="20"/>
        </w:rPr>
        <w:t xml:space="preserve">This merger has created a world-class research </w:t>
      </w:r>
      <w:proofErr w:type="spellStart"/>
      <w:r w:rsidRPr="000648A6">
        <w:rPr>
          <w:rFonts w:ascii="ScalaSansPro" w:hAnsi="ScalaSansPro" w:cs="ScalaSansPro"/>
          <w:b w:val="0"/>
          <w:bCs w:val="0"/>
          <w:spacing w:val="0"/>
          <w:sz w:val="22"/>
          <w:szCs w:val="20"/>
        </w:rPr>
        <w:t>organisation</w:t>
      </w:r>
      <w:proofErr w:type="spellEnd"/>
      <w:r w:rsidRPr="000648A6">
        <w:rPr>
          <w:rFonts w:ascii="ScalaSansPro" w:hAnsi="ScalaSansPro" w:cs="ScalaSansPro"/>
          <w:b w:val="0"/>
          <w:bCs w:val="0"/>
          <w:spacing w:val="0"/>
          <w:sz w:val="22"/>
          <w:szCs w:val="20"/>
        </w:rPr>
        <w:t xml:space="preserve"> of globally significant size and scale, with over 2,000 employees — including scientists, researchers, and support staff. It brings together fundamental science knowledge and expertise in the natural resources that underpin the bioeconomy and the native estate, alongside applied research capabilities in manufacturing, </w:t>
      </w:r>
      <w:proofErr w:type="spellStart"/>
      <w:r w:rsidRPr="000648A6">
        <w:rPr>
          <w:rFonts w:ascii="ScalaSansPro" w:hAnsi="ScalaSansPro" w:cs="ScalaSansPro"/>
          <w:b w:val="0"/>
          <w:bCs w:val="0"/>
          <w:spacing w:val="0"/>
          <w:sz w:val="22"/>
          <w:szCs w:val="20"/>
        </w:rPr>
        <w:t>agritech</w:t>
      </w:r>
      <w:proofErr w:type="spellEnd"/>
      <w:r w:rsidRPr="000648A6">
        <w:rPr>
          <w:rFonts w:ascii="ScalaSansPro" w:hAnsi="ScalaSansPro" w:cs="ScalaSansPro"/>
          <w:b w:val="0"/>
          <w:bCs w:val="0"/>
          <w:spacing w:val="0"/>
          <w:sz w:val="22"/>
          <w:szCs w:val="20"/>
        </w:rPr>
        <w:t xml:space="preserve"> and biotech, and the food and </w:t>
      </w:r>
      <w:proofErr w:type="spellStart"/>
      <w:r w:rsidRPr="000648A6">
        <w:rPr>
          <w:rFonts w:ascii="ScalaSansPro" w:hAnsi="ScalaSansPro" w:cs="ScalaSansPro"/>
          <w:b w:val="0"/>
          <w:bCs w:val="0"/>
          <w:spacing w:val="0"/>
          <w:sz w:val="22"/>
          <w:szCs w:val="20"/>
        </w:rPr>
        <w:t>fibre</w:t>
      </w:r>
      <w:proofErr w:type="spellEnd"/>
      <w:r w:rsidRPr="000648A6">
        <w:rPr>
          <w:rFonts w:ascii="ScalaSansPro" w:hAnsi="ScalaSansPro" w:cs="ScalaSansPro"/>
          <w:b w:val="0"/>
          <w:bCs w:val="0"/>
          <w:spacing w:val="0"/>
          <w:sz w:val="22"/>
          <w:szCs w:val="20"/>
        </w:rPr>
        <w:t xml:space="preserve"> sectors.</w:t>
      </w:r>
    </w:p>
    <w:p w14:paraId="774B9B61" w14:textId="77777777" w:rsidR="00620C31" w:rsidRPr="000648A6" w:rsidRDefault="00620C31" w:rsidP="000648A6">
      <w:pPr>
        <w:pStyle w:val="Smalllgreyheader"/>
        <w:spacing w:line="276" w:lineRule="auto"/>
        <w:ind w:left="-851" w:right="-645"/>
        <w:jc w:val="both"/>
        <w:rPr>
          <w:rFonts w:ascii="ScalaSansPro" w:hAnsi="ScalaSansPro" w:cs="ScalaSansPro"/>
          <w:b w:val="0"/>
          <w:bCs w:val="0"/>
          <w:spacing w:val="0"/>
          <w:sz w:val="22"/>
          <w:szCs w:val="20"/>
        </w:rPr>
      </w:pPr>
      <w:r w:rsidRPr="000648A6">
        <w:rPr>
          <w:rFonts w:ascii="ScalaSansPro" w:hAnsi="ScalaSansPro" w:cs="ScalaSansPro"/>
          <w:b w:val="0"/>
          <w:bCs w:val="0"/>
          <w:spacing w:val="0"/>
          <w:sz w:val="22"/>
          <w:szCs w:val="20"/>
        </w:rPr>
        <w:t>Our people drive innovation and commercial outcomes in the bioeconomy, using research and technology to support enduring economic growth and resilience, a healthy environment, and positive social outcomes for Aotearoa New Zealand.</w:t>
      </w:r>
    </w:p>
    <w:p w14:paraId="2A94E242" w14:textId="77777777" w:rsidR="00620C31" w:rsidRPr="000648A6" w:rsidRDefault="00620C31" w:rsidP="000648A6">
      <w:pPr>
        <w:pStyle w:val="Smalllgreyheader"/>
        <w:spacing w:line="276" w:lineRule="auto"/>
        <w:ind w:left="-851" w:right="-645"/>
        <w:jc w:val="both"/>
        <w:rPr>
          <w:rFonts w:ascii="ScalaSansPro" w:hAnsi="ScalaSansPro" w:cs="ScalaSansPro"/>
          <w:b w:val="0"/>
          <w:bCs w:val="0"/>
          <w:spacing w:val="0"/>
          <w:sz w:val="22"/>
          <w:szCs w:val="20"/>
        </w:rPr>
      </w:pPr>
      <w:r w:rsidRPr="000648A6">
        <w:rPr>
          <w:rFonts w:ascii="ScalaSansPro" w:hAnsi="ScalaSansPro" w:cs="ScalaSansPro"/>
          <w:b w:val="0"/>
          <w:bCs w:val="0"/>
          <w:spacing w:val="0"/>
          <w:sz w:val="22"/>
          <w:szCs w:val="20"/>
        </w:rPr>
        <w:t>This position sits under the current AgResearch group of the Bioeconomy Science Institute.</w:t>
      </w:r>
    </w:p>
    <w:p w14:paraId="71D0E63C" w14:textId="5576DEF2" w:rsidR="00350B47" w:rsidRDefault="00350B47" w:rsidP="00350B47">
      <w:pPr>
        <w:pStyle w:val="Smalllgreyheader"/>
        <w:spacing w:line="276" w:lineRule="auto"/>
        <w:ind w:left="-851" w:right="-786"/>
        <w:jc w:val="center"/>
      </w:pPr>
    </w:p>
    <w:p w14:paraId="761D8CE5" w14:textId="77777777" w:rsidR="00350B47" w:rsidRPr="00B10DBF" w:rsidRDefault="00350B47" w:rsidP="00350B47">
      <w:pPr>
        <w:pStyle w:val="Smalllgreyheader"/>
        <w:spacing w:line="276" w:lineRule="auto"/>
        <w:ind w:left="-851" w:right="-786"/>
        <w:jc w:val="center"/>
        <w:rPr>
          <w:rFonts w:ascii="ScalaSansPro" w:hAnsi="ScalaSansPro" w:cs="ScalaSansPro"/>
          <w:b w:val="0"/>
          <w:bCs w:val="0"/>
          <w:color w:val="4F6228" w:themeColor="accent3" w:themeShade="80"/>
          <w:spacing w:val="0"/>
          <w:sz w:val="26"/>
          <w:szCs w:val="24"/>
        </w:rPr>
      </w:pPr>
      <w:r w:rsidRPr="00B10DBF">
        <w:rPr>
          <w:rFonts w:ascii="ScalaSansPro" w:hAnsi="ScalaSansPro" w:cs="ScalaSansPro"/>
          <w:bCs w:val="0"/>
          <w:color w:val="4F6228" w:themeColor="accent3" w:themeShade="80"/>
          <w:spacing w:val="0"/>
          <w:sz w:val="32"/>
          <w:szCs w:val="24"/>
        </w:rPr>
        <w:t>POSITION SCOPE &amp; PURPOSE</w:t>
      </w:r>
    </w:p>
    <w:p w14:paraId="0B5F3249" w14:textId="5CF77EE6" w:rsidR="00CB329C" w:rsidRDefault="00955FFC" w:rsidP="00CB329C">
      <w:pPr>
        <w:pStyle w:val="Smalllgreyheader"/>
        <w:spacing w:line="276" w:lineRule="auto"/>
        <w:ind w:left="-851" w:right="-645"/>
        <w:jc w:val="both"/>
        <w:rPr>
          <w:rFonts w:ascii="ScalaSansPro" w:hAnsi="ScalaSansPro" w:cs="ScalaSansPro"/>
          <w:b w:val="0"/>
          <w:bCs w:val="0"/>
          <w:spacing w:val="0"/>
          <w:sz w:val="22"/>
          <w:szCs w:val="20"/>
        </w:rPr>
      </w:pPr>
      <w:r>
        <w:rPr>
          <w:rFonts w:ascii="ScalaSansPro" w:hAnsi="ScalaSansPro" w:cs="ScalaSansPro"/>
          <w:b w:val="0"/>
          <w:bCs w:val="0"/>
          <w:spacing w:val="0"/>
          <w:sz w:val="22"/>
          <w:szCs w:val="20"/>
        </w:rPr>
        <w:t>Woodlands</w:t>
      </w:r>
      <w:r w:rsidR="00CB329C" w:rsidRPr="00B16983">
        <w:rPr>
          <w:rFonts w:ascii="ScalaSansPro" w:hAnsi="ScalaSansPro" w:cs="ScalaSansPro"/>
          <w:b w:val="0"/>
          <w:bCs w:val="0"/>
          <w:spacing w:val="0"/>
          <w:sz w:val="22"/>
          <w:szCs w:val="20"/>
        </w:rPr>
        <w:t xml:space="preserve"> Farm is a busy research farm conducting many trials involving sheep</w:t>
      </w:r>
      <w:r>
        <w:rPr>
          <w:rFonts w:ascii="ScalaSansPro" w:hAnsi="ScalaSansPro" w:cs="ScalaSansPro"/>
          <w:b w:val="0"/>
          <w:bCs w:val="0"/>
          <w:spacing w:val="0"/>
          <w:sz w:val="22"/>
          <w:szCs w:val="20"/>
        </w:rPr>
        <w:t xml:space="preserve"> and</w:t>
      </w:r>
      <w:r w:rsidR="00CB329C" w:rsidRPr="00B16983">
        <w:rPr>
          <w:rFonts w:ascii="ScalaSansPro" w:hAnsi="ScalaSansPro" w:cs="ScalaSansPro"/>
          <w:b w:val="0"/>
          <w:bCs w:val="0"/>
          <w:spacing w:val="0"/>
          <w:sz w:val="22"/>
          <w:szCs w:val="20"/>
        </w:rPr>
        <w:t xml:space="preserve"> cattle. The farm team of </w:t>
      </w:r>
      <w:r w:rsidR="00854682">
        <w:rPr>
          <w:rFonts w:ascii="ScalaSansPro" w:hAnsi="ScalaSansPro" w:cs="ScalaSansPro"/>
          <w:b w:val="0"/>
          <w:bCs w:val="0"/>
          <w:spacing w:val="0"/>
          <w:sz w:val="22"/>
          <w:szCs w:val="20"/>
        </w:rPr>
        <w:t>4</w:t>
      </w:r>
      <w:r w:rsidR="00CB329C" w:rsidRPr="00B16983">
        <w:rPr>
          <w:rFonts w:ascii="ScalaSansPro" w:hAnsi="ScalaSansPro" w:cs="ScalaSansPro"/>
          <w:b w:val="0"/>
          <w:bCs w:val="0"/>
          <w:spacing w:val="0"/>
          <w:sz w:val="22"/>
          <w:szCs w:val="20"/>
        </w:rPr>
        <w:t xml:space="preserve"> work closely with </w:t>
      </w:r>
      <w:r w:rsidR="00854682">
        <w:rPr>
          <w:rFonts w:ascii="ScalaSansPro" w:hAnsi="ScalaSansPro" w:cs="ScalaSansPro"/>
          <w:b w:val="0"/>
          <w:bCs w:val="0"/>
          <w:spacing w:val="0"/>
          <w:sz w:val="22"/>
          <w:szCs w:val="20"/>
        </w:rPr>
        <w:t>s</w:t>
      </w:r>
      <w:r w:rsidR="00CB329C" w:rsidRPr="00B16983">
        <w:rPr>
          <w:rFonts w:ascii="ScalaSansPro" w:hAnsi="ScalaSansPro" w:cs="ScalaSansPro"/>
          <w:b w:val="0"/>
          <w:bCs w:val="0"/>
          <w:spacing w:val="0"/>
          <w:sz w:val="22"/>
          <w:szCs w:val="20"/>
        </w:rPr>
        <w:t>cience team</w:t>
      </w:r>
      <w:r w:rsidR="00854682">
        <w:rPr>
          <w:rFonts w:ascii="ScalaSansPro" w:hAnsi="ScalaSansPro" w:cs="ScalaSansPro"/>
          <w:b w:val="0"/>
          <w:bCs w:val="0"/>
          <w:spacing w:val="0"/>
          <w:sz w:val="22"/>
          <w:szCs w:val="20"/>
        </w:rPr>
        <w:t>s</w:t>
      </w:r>
      <w:r w:rsidR="00CB329C" w:rsidRPr="00B16983">
        <w:rPr>
          <w:rFonts w:ascii="ScalaSansPro" w:hAnsi="ScalaSansPro" w:cs="ScalaSansPro"/>
          <w:b w:val="0"/>
          <w:bCs w:val="0"/>
          <w:spacing w:val="0"/>
          <w:sz w:val="22"/>
          <w:szCs w:val="20"/>
        </w:rPr>
        <w:t>, supporting each other to provide services to science in the management and implementation of research trials. </w:t>
      </w:r>
    </w:p>
    <w:p w14:paraId="5E18E2E6" w14:textId="259DA24B" w:rsidR="00CB329C" w:rsidRDefault="00CB329C" w:rsidP="00CB329C">
      <w:pPr>
        <w:pStyle w:val="Smalllgreyheader"/>
        <w:spacing w:line="276" w:lineRule="auto"/>
        <w:ind w:left="-851" w:right="-645"/>
        <w:jc w:val="both"/>
        <w:rPr>
          <w:rFonts w:ascii="ScalaSansPro" w:hAnsi="ScalaSansPro" w:cs="ScalaSansPro"/>
          <w:b w:val="0"/>
          <w:bCs w:val="0"/>
          <w:spacing w:val="0"/>
          <w:sz w:val="22"/>
          <w:szCs w:val="20"/>
        </w:rPr>
      </w:pPr>
      <w:r>
        <w:rPr>
          <w:rFonts w:ascii="ScalaSansPro" w:hAnsi="ScalaSansPro" w:cs="ScalaSansPro"/>
          <w:b w:val="0"/>
          <w:bCs w:val="0"/>
          <w:spacing w:val="0"/>
          <w:sz w:val="22"/>
          <w:szCs w:val="20"/>
        </w:rPr>
        <w:lastRenderedPageBreak/>
        <w:t xml:space="preserve">This position is to assist with operations dedicated to general sheep </w:t>
      </w:r>
      <w:r w:rsidR="00EE2F27">
        <w:rPr>
          <w:rFonts w:ascii="ScalaSansPro" w:hAnsi="ScalaSansPro" w:cs="ScalaSansPro"/>
          <w:b w:val="0"/>
          <w:bCs w:val="0"/>
          <w:spacing w:val="0"/>
          <w:sz w:val="22"/>
          <w:szCs w:val="20"/>
        </w:rPr>
        <w:t xml:space="preserve">and cattle </w:t>
      </w:r>
      <w:r>
        <w:rPr>
          <w:rFonts w:ascii="ScalaSansPro" w:hAnsi="ScalaSansPro" w:cs="ScalaSansPro"/>
          <w:b w:val="0"/>
          <w:bCs w:val="0"/>
          <w:spacing w:val="0"/>
          <w:sz w:val="22"/>
          <w:szCs w:val="20"/>
        </w:rPr>
        <w:t>activities on the farm and will involve all farm activities where required.</w:t>
      </w:r>
    </w:p>
    <w:p w14:paraId="7BC57D39" w14:textId="4350CC2F" w:rsidR="00CB329C" w:rsidRDefault="00CB329C" w:rsidP="00CB329C">
      <w:pPr>
        <w:pStyle w:val="Smalllgreyheader"/>
        <w:spacing w:line="276" w:lineRule="auto"/>
        <w:ind w:left="-851" w:right="-645"/>
        <w:jc w:val="both"/>
        <w:rPr>
          <w:rFonts w:ascii="ScalaSansPro" w:hAnsi="ScalaSansPro" w:cs="ScalaSansPro"/>
          <w:b w:val="0"/>
          <w:bCs w:val="0"/>
          <w:spacing w:val="0"/>
          <w:sz w:val="22"/>
          <w:szCs w:val="20"/>
        </w:rPr>
      </w:pPr>
      <w:r>
        <w:rPr>
          <w:rFonts w:ascii="ScalaSansPro" w:hAnsi="ScalaSansPro" w:cs="ScalaSansPro"/>
          <w:b w:val="0"/>
          <w:bCs w:val="0"/>
          <w:spacing w:val="0"/>
          <w:sz w:val="22"/>
          <w:szCs w:val="20"/>
        </w:rPr>
        <w:t xml:space="preserve">The General Farm Worker will complete general farm duties including assistance with livestock management, lambing, sheep and </w:t>
      </w:r>
      <w:r w:rsidR="006541C1">
        <w:rPr>
          <w:rFonts w:ascii="ScalaSansPro" w:hAnsi="ScalaSansPro" w:cs="ScalaSansPro"/>
          <w:b w:val="0"/>
          <w:bCs w:val="0"/>
          <w:spacing w:val="0"/>
          <w:sz w:val="22"/>
          <w:szCs w:val="20"/>
        </w:rPr>
        <w:t>cattle</w:t>
      </w:r>
      <w:r>
        <w:rPr>
          <w:rFonts w:ascii="ScalaSansPro" w:hAnsi="ScalaSansPro" w:cs="ScalaSansPro"/>
          <w:b w:val="0"/>
          <w:bCs w:val="0"/>
          <w:spacing w:val="0"/>
          <w:sz w:val="22"/>
          <w:szCs w:val="20"/>
        </w:rPr>
        <w:t xml:space="preserve"> trial work. They will</w:t>
      </w:r>
      <w:r w:rsidRPr="003261D0">
        <w:rPr>
          <w:rFonts w:ascii="ScalaSansPro" w:hAnsi="ScalaSansPro" w:cs="ScalaSansPro"/>
          <w:b w:val="0"/>
          <w:bCs w:val="0"/>
          <w:spacing w:val="0"/>
          <w:sz w:val="22"/>
          <w:szCs w:val="20"/>
        </w:rPr>
        <w:t xml:space="preserve"> assist with field servicing of experiments to ensure trials are implemented according to design protocol and that field resources are maintained to a functional standard, supporting the effective delivery of operational farm activities in line with trial plans and good farming practice. </w:t>
      </w:r>
    </w:p>
    <w:p w14:paraId="02B34F83" w14:textId="77777777" w:rsidR="00350B47" w:rsidRDefault="00350B47" w:rsidP="00350B47">
      <w:pPr>
        <w:pStyle w:val="Smalllgreyheader"/>
        <w:spacing w:line="276" w:lineRule="auto"/>
        <w:ind w:left="-851" w:right="-786"/>
        <w:jc w:val="both"/>
        <w:rPr>
          <w:rFonts w:ascii="ScalaSansPro" w:hAnsi="ScalaSansPro" w:cs="ScalaSansPro"/>
          <w:b w:val="0"/>
          <w:bCs w:val="0"/>
          <w:spacing w:val="0"/>
          <w:sz w:val="22"/>
          <w:szCs w:val="20"/>
        </w:rPr>
      </w:pPr>
    </w:p>
    <w:p w14:paraId="09E848AD" w14:textId="67D5F4B3" w:rsidR="00350B47" w:rsidRPr="00B10DBF" w:rsidRDefault="00350B47" w:rsidP="00350B47">
      <w:pPr>
        <w:jc w:val="center"/>
        <w:rPr>
          <w:rFonts w:ascii="ScalaSansPro" w:hAnsi="ScalaSansPro" w:cs="ScalaSansPro"/>
          <w:bCs/>
          <w:color w:val="4F6228" w:themeColor="accent3" w:themeShade="80"/>
          <w:sz w:val="32"/>
          <w:szCs w:val="24"/>
        </w:rPr>
      </w:pPr>
      <w:r w:rsidRPr="00B10DBF">
        <w:rPr>
          <w:rFonts w:ascii="ScalaSansPro" w:hAnsi="ScalaSansPro" w:cs="ScalaSansPro"/>
          <w:color w:val="4F6228" w:themeColor="accent3" w:themeShade="80"/>
          <w:sz w:val="32"/>
          <w:szCs w:val="24"/>
        </w:rPr>
        <w:t>KEY ACCOUNTABILITY AREAS</w:t>
      </w:r>
    </w:p>
    <w:p w14:paraId="2F38C3FB" w14:textId="77777777" w:rsidR="00350B47" w:rsidRDefault="00350B47" w:rsidP="00350B47">
      <w:pPr>
        <w:pStyle w:val="Smalllgreyheader"/>
        <w:spacing w:line="240" w:lineRule="auto"/>
        <w:ind w:left="-709" w:right="-503"/>
        <w:jc w:val="both"/>
        <w:rPr>
          <w:rFonts w:ascii="ScalaSansPro" w:hAnsi="ScalaSansPro" w:cs="ScalaSansPro"/>
          <w:bCs w:val="0"/>
          <w:color w:val="83B719"/>
          <w:spacing w:val="0"/>
          <w:sz w:val="24"/>
          <w:szCs w:val="24"/>
        </w:rPr>
      </w:pPr>
    </w:p>
    <w:p w14:paraId="42C42164" w14:textId="77777777" w:rsidR="002D1E89" w:rsidRPr="00B10DBF" w:rsidRDefault="002D1E89" w:rsidP="002D1E89">
      <w:pPr>
        <w:pStyle w:val="Smalllgreyheader"/>
        <w:spacing w:line="240" w:lineRule="auto"/>
        <w:ind w:left="-993" w:right="-503"/>
        <w:jc w:val="both"/>
        <w:rPr>
          <w:rFonts w:ascii="ScalaSansPro" w:hAnsi="ScalaSansPro" w:cs="ScalaSansPro"/>
          <w:bCs w:val="0"/>
          <w:color w:val="4F6228" w:themeColor="accent3" w:themeShade="80"/>
          <w:spacing w:val="0"/>
          <w:sz w:val="24"/>
          <w:szCs w:val="24"/>
        </w:rPr>
      </w:pPr>
      <w:r w:rsidRPr="00B10DBF">
        <w:rPr>
          <w:rFonts w:ascii="ScalaSansPro" w:hAnsi="ScalaSansPro" w:cs="ScalaSansPro"/>
          <w:bCs w:val="0"/>
          <w:color w:val="4F6228" w:themeColor="accent3" w:themeShade="80"/>
          <w:spacing w:val="0"/>
          <w:sz w:val="24"/>
          <w:szCs w:val="24"/>
        </w:rPr>
        <w:t>SERVICE DELIVERY TO SCIENCE</w:t>
      </w:r>
    </w:p>
    <w:p w14:paraId="7941E0BA" w14:textId="77777777" w:rsidR="002D1E89" w:rsidRDefault="002D1E89" w:rsidP="002D1E89">
      <w:pPr>
        <w:pStyle w:val="Smalllgreyheader"/>
        <w:numPr>
          <w:ilvl w:val="0"/>
          <w:numId w:val="3"/>
        </w:numPr>
        <w:spacing w:line="240" w:lineRule="auto"/>
        <w:ind w:left="-426" w:right="-786" w:hanging="283"/>
        <w:jc w:val="both"/>
        <w:rPr>
          <w:rFonts w:ascii="ScalaSansPro" w:hAnsi="ScalaSansPro" w:cs="ScalaSansPro"/>
          <w:b w:val="0"/>
          <w:bCs w:val="0"/>
          <w:spacing w:val="0"/>
          <w:sz w:val="22"/>
          <w:szCs w:val="20"/>
        </w:rPr>
      </w:pPr>
      <w:r w:rsidRPr="001D7828">
        <w:rPr>
          <w:rFonts w:ascii="ScalaSansPro" w:hAnsi="ScalaSansPro" w:cs="ScalaSansPro"/>
          <w:b w:val="0"/>
          <w:bCs w:val="0"/>
          <w:spacing w:val="0"/>
          <w:sz w:val="22"/>
          <w:szCs w:val="20"/>
        </w:rPr>
        <w:t>Work</w:t>
      </w:r>
      <w:r>
        <w:rPr>
          <w:rFonts w:ascii="ScalaSansPro" w:hAnsi="ScalaSansPro" w:cs="ScalaSansPro"/>
          <w:b w:val="0"/>
          <w:bCs w:val="0"/>
          <w:spacing w:val="0"/>
          <w:sz w:val="22"/>
          <w:szCs w:val="20"/>
        </w:rPr>
        <w:t>s</w:t>
      </w:r>
      <w:r w:rsidRPr="001D7828">
        <w:rPr>
          <w:rFonts w:ascii="ScalaSansPro" w:hAnsi="ScalaSansPro" w:cs="ScalaSansPro"/>
          <w:b w:val="0"/>
          <w:bCs w:val="0"/>
          <w:spacing w:val="0"/>
          <w:sz w:val="22"/>
          <w:szCs w:val="20"/>
        </w:rPr>
        <w:t xml:space="preserve"> collaboratively with science employees to support research goals. </w:t>
      </w:r>
    </w:p>
    <w:p w14:paraId="6F5732E2" w14:textId="77777777" w:rsidR="002D1E89" w:rsidRDefault="002D1E89" w:rsidP="002D1E89">
      <w:pPr>
        <w:pStyle w:val="Smalllgreyheader"/>
        <w:numPr>
          <w:ilvl w:val="0"/>
          <w:numId w:val="3"/>
        </w:numPr>
        <w:spacing w:line="240" w:lineRule="auto"/>
        <w:ind w:left="-426" w:right="-786" w:hanging="283"/>
        <w:jc w:val="both"/>
        <w:rPr>
          <w:rFonts w:ascii="ScalaSansPro" w:hAnsi="ScalaSansPro" w:cs="ScalaSansPro"/>
          <w:b w:val="0"/>
          <w:bCs w:val="0"/>
          <w:spacing w:val="0"/>
          <w:sz w:val="22"/>
          <w:szCs w:val="20"/>
        </w:rPr>
      </w:pPr>
      <w:r w:rsidRPr="001D7828">
        <w:rPr>
          <w:rFonts w:ascii="ScalaSansPro" w:hAnsi="ScalaSansPro" w:cs="ScalaSansPro"/>
          <w:b w:val="0"/>
          <w:bCs w:val="0"/>
          <w:spacing w:val="0"/>
          <w:sz w:val="22"/>
          <w:szCs w:val="20"/>
        </w:rPr>
        <w:t>Maintain</w:t>
      </w:r>
      <w:r>
        <w:rPr>
          <w:rFonts w:ascii="ScalaSansPro" w:hAnsi="ScalaSansPro" w:cs="ScalaSansPro"/>
          <w:b w:val="0"/>
          <w:bCs w:val="0"/>
          <w:spacing w:val="0"/>
          <w:sz w:val="22"/>
          <w:szCs w:val="20"/>
        </w:rPr>
        <w:t>s</w:t>
      </w:r>
      <w:r w:rsidRPr="001D7828">
        <w:rPr>
          <w:rFonts w:ascii="ScalaSansPro" w:hAnsi="ScalaSansPro" w:cs="ScalaSansPro"/>
          <w:b w:val="0"/>
          <w:bCs w:val="0"/>
          <w:spacing w:val="0"/>
          <w:sz w:val="22"/>
          <w:szCs w:val="20"/>
        </w:rPr>
        <w:t xml:space="preserve"> detailed records for all farm trials (discussed and planned)</w:t>
      </w:r>
      <w:r>
        <w:rPr>
          <w:rFonts w:ascii="ScalaSansPro" w:hAnsi="ScalaSansPro" w:cs="ScalaSansPro"/>
          <w:b w:val="0"/>
          <w:bCs w:val="0"/>
          <w:spacing w:val="0"/>
          <w:sz w:val="22"/>
          <w:szCs w:val="20"/>
        </w:rPr>
        <w:t>.</w:t>
      </w:r>
    </w:p>
    <w:p w14:paraId="7F47F6EB" w14:textId="77777777" w:rsidR="002D1E89" w:rsidRDefault="002D1E89" w:rsidP="002D1E89">
      <w:pPr>
        <w:pStyle w:val="Smalllgreyheader"/>
        <w:numPr>
          <w:ilvl w:val="0"/>
          <w:numId w:val="3"/>
        </w:numPr>
        <w:spacing w:line="240" w:lineRule="auto"/>
        <w:ind w:left="-426" w:right="-786" w:hanging="283"/>
        <w:jc w:val="both"/>
        <w:rPr>
          <w:rFonts w:ascii="ScalaSansPro" w:hAnsi="ScalaSansPro" w:cs="ScalaSansPro"/>
          <w:b w:val="0"/>
          <w:bCs w:val="0"/>
          <w:spacing w:val="0"/>
          <w:sz w:val="22"/>
          <w:szCs w:val="20"/>
        </w:rPr>
      </w:pPr>
      <w:r w:rsidRPr="001D7828">
        <w:rPr>
          <w:rFonts w:ascii="ScalaSansPro" w:hAnsi="ScalaSansPro" w:cs="ScalaSansPro"/>
          <w:b w:val="0"/>
          <w:bCs w:val="0"/>
          <w:spacing w:val="0"/>
          <w:sz w:val="22"/>
          <w:szCs w:val="20"/>
        </w:rPr>
        <w:t>Carr</w:t>
      </w:r>
      <w:r>
        <w:rPr>
          <w:rFonts w:ascii="ScalaSansPro" w:hAnsi="ScalaSansPro" w:cs="ScalaSansPro"/>
          <w:b w:val="0"/>
          <w:bCs w:val="0"/>
          <w:spacing w:val="0"/>
          <w:sz w:val="22"/>
          <w:szCs w:val="20"/>
        </w:rPr>
        <w:t>ies</w:t>
      </w:r>
      <w:r w:rsidRPr="001D7828">
        <w:rPr>
          <w:rFonts w:ascii="ScalaSansPro" w:hAnsi="ScalaSansPro" w:cs="ScalaSansPro"/>
          <w:b w:val="0"/>
          <w:bCs w:val="0"/>
          <w:spacing w:val="0"/>
          <w:sz w:val="22"/>
          <w:szCs w:val="20"/>
        </w:rPr>
        <w:t xml:space="preserve"> out trials in accordance with agreed trial plans. </w:t>
      </w:r>
    </w:p>
    <w:p w14:paraId="06D88817" w14:textId="4C138E25" w:rsidR="002D1E89" w:rsidRPr="00F47A26" w:rsidRDefault="002D1E89" w:rsidP="002D1E89">
      <w:pPr>
        <w:pStyle w:val="Smalllgreyheader"/>
        <w:numPr>
          <w:ilvl w:val="0"/>
          <w:numId w:val="3"/>
        </w:numPr>
        <w:spacing w:line="240" w:lineRule="auto"/>
        <w:ind w:left="-426" w:right="-786" w:hanging="283"/>
        <w:jc w:val="both"/>
        <w:rPr>
          <w:rFonts w:ascii="ScalaSansPro" w:hAnsi="ScalaSansPro" w:cs="ScalaSansPro"/>
          <w:b w:val="0"/>
          <w:bCs w:val="0"/>
          <w:spacing w:val="0"/>
          <w:sz w:val="22"/>
          <w:szCs w:val="20"/>
        </w:rPr>
      </w:pPr>
      <w:r w:rsidRPr="00F47A26">
        <w:rPr>
          <w:rFonts w:ascii="ScalaSansPro" w:hAnsi="ScalaSansPro" w:cs="ScalaSansPro"/>
          <w:b w:val="0"/>
          <w:bCs w:val="0"/>
          <w:spacing w:val="0"/>
          <w:sz w:val="22"/>
          <w:szCs w:val="20"/>
        </w:rPr>
        <w:t xml:space="preserve">Maintains and sets up facilities as required. This may include stock movements, assisting with stock weighing, lambing, health testing, sample collection; blood, tissue, water, soil, pasture (training will be given in these areas). </w:t>
      </w:r>
    </w:p>
    <w:p w14:paraId="3BE9916E" w14:textId="77777777" w:rsidR="002D1E89" w:rsidRDefault="002D1E89" w:rsidP="002D1E89">
      <w:pPr>
        <w:pStyle w:val="Smalllgreyheader"/>
        <w:numPr>
          <w:ilvl w:val="0"/>
          <w:numId w:val="3"/>
        </w:numPr>
        <w:spacing w:line="240" w:lineRule="auto"/>
        <w:ind w:left="-426" w:right="-786" w:hanging="283"/>
        <w:jc w:val="both"/>
        <w:rPr>
          <w:rFonts w:ascii="ScalaSansPro" w:hAnsi="ScalaSansPro" w:cs="ScalaSansPro"/>
          <w:b w:val="0"/>
          <w:bCs w:val="0"/>
          <w:spacing w:val="0"/>
          <w:sz w:val="22"/>
          <w:szCs w:val="20"/>
        </w:rPr>
      </w:pPr>
      <w:r w:rsidRPr="001D7828">
        <w:rPr>
          <w:rFonts w:ascii="ScalaSansPro" w:hAnsi="ScalaSansPro" w:cs="ScalaSansPro"/>
          <w:b w:val="0"/>
          <w:bCs w:val="0"/>
          <w:spacing w:val="0"/>
          <w:sz w:val="22"/>
          <w:szCs w:val="20"/>
        </w:rPr>
        <w:t>Advise</w:t>
      </w:r>
      <w:r>
        <w:rPr>
          <w:rFonts w:ascii="ScalaSansPro" w:hAnsi="ScalaSansPro" w:cs="ScalaSansPro"/>
          <w:b w:val="0"/>
          <w:bCs w:val="0"/>
          <w:spacing w:val="0"/>
          <w:sz w:val="22"/>
          <w:szCs w:val="20"/>
        </w:rPr>
        <w:t>s</w:t>
      </w:r>
      <w:r w:rsidRPr="001D7828">
        <w:rPr>
          <w:rFonts w:ascii="ScalaSansPro" w:hAnsi="ScalaSansPro" w:cs="ScalaSansPro"/>
          <w:b w:val="0"/>
          <w:bCs w:val="0"/>
          <w:spacing w:val="0"/>
          <w:sz w:val="22"/>
          <w:szCs w:val="20"/>
        </w:rPr>
        <w:t xml:space="preserve"> the </w:t>
      </w:r>
      <w:r>
        <w:rPr>
          <w:rFonts w:ascii="ScalaSansPro" w:hAnsi="ScalaSansPro" w:cs="ScalaSansPro"/>
          <w:b w:val="0"/>
          <w:bCs w:val="0"/>
          <w:spacing w:val="0"/>
          <w:sz w:val="22"/>
          <w:szCs w:val="20"/>
        </w:rPr>
        <w:t xml:space="preserve">Research </w:t>
      </w:r>
      <w:r w:rsidRPr="001D7828">
        <w:rPr>
          <w:rFonts w:ascii="ScalaSansPro" w:hAnsi="ScalaSansPro" w:cs="ScalaSansPro"/>
          <w:b w:val="0"/>
          <w:bCs w:val="0"/>
          <w:spacing w:val="0"/>
          <w:sz w:val="22"/>
          <w:szCs w:val="20"/>
        </w:rPr>
        <w:t xml:space="preserve">Farm Manager of any issues or opportunities to improve trials. </w:t>
      </w:r>
    </w:p>
    <w:p w14:paraId="0A7CEFD9" w14:textId="77777777" w:rsidR="002D1E89" w:rsidRDefault="002D1E89" w:rsidP="002D1E89">
      <w:pPr>
        <w:pStyle w:val="Smalllgreyheader"/>
        <w:numPr>
          <w:ilvl w:val="0"/>
          <w:numId w:val="3"/>
        </w:numPr>
        <w:spacing w:line="240" w:lineRule="auto"/>
        <w:ind w:left="-426" w:right="-786" w:hanging="283"/>
        <w:jc w:val="both"/>
        <w:rPr>
          <w:rFonts w:ascii="ScalaSansPro" w:hAnsi="ScalaSansPro" w:cs="ScalaSansPro"/>
          <w:b w:val="0"/>
          <w:bCs w:val="0"/>
          <w:spacing w:val="0"/>
          <w:sz w:val="22"/>
          <w:szCs w:val="20"/>
        </w:rPr>
      </w:pPr>
      <w:r w:rsidRPr="001D7828">
        <w:rPr>
          <w:rFonts w:ascii="ScalaSansPro" w:hAnsi="ScalaSansPro" w:cs="ScalaSansPro"/>
          <w:b w:val="0"/>
          <w:bCs w:val="0"/>
          <w:spacing w:val="0"/>
          <w:sz w:val="22"/>
          <w:szCs w:val="20"/>
        </w:rPr>
        <w:t>Assist</w:t>
      </w:r>
      <w:r>
        <w:rPr>
          <w:rFonts w:ascii="ScalaSansPro" w:hAnsi="ScalaSansPro" w:cs="ScalaSansPro"/>
          <w:b w:val="0"/>
          <w:bCs w:val="0"/>
          <w:spacing w:val="0"/>
          <w:sz w:val="22"/>
          <w:szCs w:val="20"/>
        </w:rPr>
        <w:t>s</w:t>
      </w:r>
      <w:r w:rsidRPr="001D7828">
        <w:rPr>
          <w:rFonts w:ascii="ScalaSansPro" w:hAnsi="ScalaSansPro" w:cs="ScalaSansPro"/>
          <w:b w:val="0"/>
          <w:bCs w:val="0"/>
          <w:spacing w:val="0"/>
          <w:sz w:val="22"/>
          <w:szCs w:val="20"/>
        </w:rPr>
        <w:t xml:space="preserve"> on other farms in the region </w:t>
      </w:r>
      <w:r>
        <w:rPr>
          <w:rFonts w:ascii="ScalaSansPro" w:hAnsi="ScalaSansPro" w:cs="ScalaSansPro"/>
          <w:b w:val="0"/>
          <w:bCs w:val="0"/>
          <w:spacing w:val="0"/>
          <w:sz w:val="22"/>
          <w:szCs w:val="20"/>
        </w:rPr>
        <w:t>with</w:t>
      </w:r>
      <w:r w:rsidRPr="001D7828">
        <w:rPr>
          <w:rFonts w:ascii="ScalaSansPro" w:hAnsi="ScalaSansPro" w:cs="ScalaSansPro"/>
          <w:b w:val="0"/>
          <w:bCs w:val="0"/>
          <w:spacing w:val="0"/>
          <w:sz w:val="22"/>
          <w:szCs w:val="20"/>
        </w:rPr>
        <w:t xml:space="preserve"> field and technical support</w:t>
      </w:r>
      <w:r>
        <w:rPr>
          <w:rFonts w:ascii="ScalaSansPro" w:hAnsi="ScalaSansPro" w:cs="ScalaSansPro"/>
          <w:b w:val="0"/>
          <w:bCs w:val="0"/>
          <w:spacing w:val="0"/>
          <w:sz w:val="22"/>
          <w:szCs w:val="20"/>
        </w:rPr>
        <w:t xml:space="preserve"> for </w:t>
      </w:r>
      <w:r w:rsidRPr="001D7828">
        <w:rPr>
          <w:rFonts w:ascii="ScalaSansPro" w:hAnsi="ScalaSansPro" w:cs="ScalaSansPro"/>
          <w:b w:val="0"/>
          <w:bCs w:val="0"/>
          <w:spacing w:val="0"/>
          <w:sz w:val="22"/>
          <w:szCs w:val="20"/>
        </w:rPr>
        <w:t xml:space="preserve">trial work and farm operations. </w:t>
      </w:r>
    </w:p>
    <w:p w14:paraId="2A9C21A9" w14:textId="77777777" w:rsidR="002D1E89" w:rsidRDefault="002D1E89" w:rsidP="00350B47">
      <w:pPr>
        <w:pStyle w:val="Smalllgreyheader"/>
        <w:spacing w:line="240" w:lineRule="auto"/>
        <w:ind w:left="-993" w:right="-503"/>
        <w:jc w:val="both"/>
        <w:rPr>
          <w:rFonts w:ascii="ScalaSansPro" w:hAnsi="ScalaSansPro" w:cs="ScalaSansPro"/>
          <w:bCs w:val="0"/>
          <w:color w:val="83B719"/>
          <w:spacing w:val="0"/>
          <w:sz w:val="24"/>
          <w:szCs w:val="24"/>
        </w:rPr>
      </w:pPr>
    </w:p>
    <w:p w14:paraId="5B6864D3" w14:textId="1B522280" w:rsidR="00C705DA" w:rsidRPr="00B10DBF" w:rsidRDefault="00C705DA" w:rsidP="00C705DA">
      <w:pPr>
        <w:pStyle w:val="Smalllgreyheader"/>
        <w:spacing w:line="240" w:lineRule="auto"/>
        <w:ind w:left="-993" w:right="-503"/>
        <w:jc w:val="both"/>
        <w:rPr>
          <w:rFonts w:ascii="ScalaSansPro" w:hAnsi="ScalaSansPro" w:cs="ScalaSansPro"/>
          <w:b w:val="0"/>
          <w:bCs w:val="0"/>
          <w:color w:val="4F6228" w:themeColor="accent3" w:themeShade="80"/>
          <w:spacing w:val="0"/>
          <w:sz w:val="22"/>
          <w:szCs w:val="20"/>
        </w:rPr>
      </w:pPr>
      <w:r w:rsidRPr="00B10DBF">
        <w:rPr>
          <w:rFonts w:ascii="ScalaSansPro" w:hAnsi="ScalaSansPro" w:cs="ScalaSansPro"/>
          <w:bCs w:val="0"/>
          <w:color w:val="4F6228" w:themeColor="accent3" w:themeShade="80"/>
          <w:spacing w:val="0"/>
          <w:sz w:val="24"/>
          <w:szCs w:val="24"/>
        </w:rPr>
        <w:t>STOCK MANAGEMENT</w:t>
      </w:r>
    </w:p>
    <w:p w14:paraId="4EF0D8EE" w14:textId="77777777" w:rsidR="00C705DA" w:rsidRDefault="00C705DA" w:rsidP="00C705DA">
      <w:pPr>
        <w:pStyle w:val="Smalllgreyheader"/>
        <w:numPr>
          <w:ilvl w:val="0"/>
          <w:numId w:val="3"/>
        </w:numPr>
        <w:spacing w:line="240" w:lineRule="auto"/>
        <w:ind w:left="-426" w:right="-786" w:hanging="283"/>
        <w:jc w:val="both"/>
        <w:rPr>
          <w:rFonts w:ascii="ScalaSansPro" w:hAnsi="ScalaSansPro" w:cs="ScalaSansPro"/>
          <w:b w:val="0"/>
          <w:bCs w:val="0"/>
          <w:spacing w:val="0"/>
          <w:sz w:val="22"/>
          <w:szCs w:val="20"/>
        </w:rPr>
      </w:pPr>
      <w:r w:rsidRPr="001D7828">
        <w:rPr>
          <w:rFonts w:ascii="ScalaSansPro" w:hAnsi="ScalaSansPro" w:cs="ScalaSansPro"/>
          <w:b w:val="0"/>
          <w:bCs w:val="0"/>
          <w:spacing w:val="0"/>
          <w:sz w:val="22"/>
          <w:szCs w:val="20"/>
        </w:rPr>
        <w:t>Carr</w:t>
      </w:r>
      <w:r>
        <w:rPr>
          <w:rFonts w:ascii="ScalaSansPro" w:hAnsi="ScalaSansPro" w:cs="ScalaSansPro"/>
          <w:b w:val="0"/>
          <w:bCs w:val="0"/>
          <w:spacing w:val="0"/>
          <w:sz w:val="22"/>
          <w:szCs w:val="20"/>
        </w:rPr>
        <w:t>ies</w:t>
      </w:r>
      <w:r w:rsidRPr="001D7828">
        <w:rPr>
          <w:rFonts w:ascii="ScalaSansPro" w:hAnsi="ScalaSansPro" w:cs="ScalaSansPro"/>
          <w:b w:val="0"/>
          <w:bCs w:val="0"/>
          <w:spacing w:val="0"/>
          <w:sz w:val="22"/>
          <w:szCs w:val="20"/>
        </w:rPr>
        <w:t xml:space="preserve"> out day to day management of livestoc</w:t>
      </w:r>
      <w:r>
        <w:rPr>
          <w:rFonts w:ascii="ScalaSansPro" w:hAnsi="ScalaSansPro" w:cs="ScalaSansPro"/>
          <w:b w:val="0"/>
          <w:bCs w:val="0"/>
          <w:spacing w:val="0"/>
          <w:sz w:val="22"/>
          <w:szCs w:val="20"/>
        </w:rPr>
        <w:t>k.</w:t>
      </w:r>
    </w:p>
    <w:p w14:paraId="08BEF9FB" w14:textId="77777777" w:rsidR="00C705DA" w:rsidRDefault="00C705DA" w:rsidP="00C705DA">
      <w:pPr>
        <w:pStyle w:val="Smalllgreyheader"/>
        <w:numPr>
          <w:ilvl w:val="0"/>
          <w:numId w:val="3"/>
        </w:numPr>
        <w:spacing w:line="240" w:lineRule="auto"/>
        <w:ind w:left="-426" w:right="-786" w:hanging="283"/>
        <w:jc w:val="both"/>
        <w:rPr>
          <w:rFonts w:ascii="ScalaSansPro" w:hAnsi="ScalaSansPro" w:cs="ScalaSansPro"/>
          <w:b w:val="0"/>
          <w:bCs w:val="0"/>
          <w:spacing w:val="0"/>
          <w:sz w:val="22"/>
          <w:szCs w:val="20"/>
        </w:rPr>
      </w:pPr>
      <w:r w:rsidRPr="001D7828">
        <w:rPr>
          <w:rFonts w:ascii="ScalaSansPro" w:hAnsi="ScalaSansPro" w:cs="ScalaSansPro"/>
          <w:b w:val="0"/>
          <w:bCs w:val="0"/>
          <w:spacing w:val="0"/>
          <w:sz w:val="22"/>
          <w:szCs w:val="20"/>
        </w:rPr>
        <w:t>Maintain</w:t>
      </w:r>
      <w:r>
        <w:rPr>
          <w:rFonts w:ascii="ScalaSansPro" w:hAnsi="ScalaSansPro" w:cs="ScalaSansPro"/>
          <w:b w:val="0"/>
          <w:bCs w:val="0"/>
          <w:spacing w:val="0"/>
          <w:sz w:val="22"/>
          <w:szCs w:val="20"/>
        </w:rPr>
        <w:t>s</w:t>
      </w:r>
      <w:r w:rsidRPr="001D7828">
        <w:rPr>
          <w:rFonts w:ascii="ScalaSansPro" w:hAnsi="ScalaSansPro" w:cs="ScalaSansPro"/>
          <w:b w:val="0"/>
          <w:bCs w:val="0"/>
          <w:spacing w:val="0"/>
          <w:sz w:val="22"/>
          <w:szCs w:val="20"/>
        </w:rPr>
        <w:t xml:space="preserve"> an animal welfare</w:t>
      </w:r>
      <w:r>
        <w:rPr>
          <w:rFonts w:ascii="ScalaSansPro" w:hAnsi="ScalaSansPro" w:cs="ScalaSansPro"/>
          <w:b w:val="0"/>
          <w:bCs w:val="0"/>
          <w:spacing w:val="0"/>
          <w:sz w:val="22"/>
          <w:szCs w:val="20"/>
        </w:rPr>
        <w:t xml:space="preserve"> programme (disease and control).</w:t>
      </w:r>
    </w:p>
    <w:p w14:paraId="2188CBA8" w14:textId="77777777" w:rsidR="00C705DA" w:rsidRDefault="00C705DA" w:rsidP="00C705DA">
      <w:pPr>
        <w:pStyle w:val="Smalllgreyheader"/>
        <w:numPr>
          <w:ilvl w:val="0"/>
          <w:numId w:val="3"/>
        </w:numPr>
        <w:spacing w:line="240" w:lineRule="auto"/>
        <w:ind w:left="-426" w:right="-786" w:hanging="283"/>
        <w:jc w:val="both"/>
        <w:rPr>
          <w:rFonts w:ascii="ScalaSansPro" w:hAnsi="ScalaSansPro" w:cs="ScalaSansPro"/>
          <w:b w:val="0"/>
          <w:bCs w:val="0"/>
          <w:spacing w:val="0"/>
          <w:sz w:val="22"/>
          <w:szCs w:val="20"/>
        </w:rPr>
      </w:pPr>
      <w:r w:rsidRPr="001D7828">
        <w:rPr>
          <w:rFonts w:ascii="ScalaSansPro" w:hAnsi="ScalaSansPro" w:cs="ScalaSansPro"/>
          <w:b w:val="0"/>
          <w:bCs w:val="0"/>
          <w:spacing w:val="0"/>
          <w:sz w:val="22"/>
          <w:szCs w:val="20"/>
        </w:rPr>
        <w:t>Maintain</w:t>
      </w:r>
      <w:r>
        <w:rPr>
          <w:rFonts w:ascii="ScalaSansPro" w:hAnsi="ScalaSansPro" w:cs="ScalaSansPro"/>
          <w:b w:val="0"/>
          <w:bCs w:val="0"/>
          <w:spacing w:val="0"/>
          <w:sz w:val="22"/>
          <w:szCs w:val="20"/>
        </w:rPr>
        <w:t>s</w:t>
      </w:r>
      <w:r w:rsidRPr="001D7828">
        <w:rPr>
          <w:rFonts w:ascii="ScalaSansPro" w:hAnsi="ScalaSansPro" w:cs="ScalaSansPro"/>
          <w:b w:val="0"/>
          <w:bCs w:val="0"/>
          <w:spacing w:val="0"/>
          <w:sz w:val="22"/>
          <w:szCs w:val="20"/>
        </w:rPr>
        <w:t xml:space="preserve"> accurate records of livestock numbers and deaths for monthly stock returns and the </w:t>
      </w:r>
      <w:r>
        <w:rPr>
          <w:rFonts w:ascii="ScalaSansPro" w:hAnsi="ScalaSansPro" w:cs="ScalaSansPro"/>
          <w:b w:val="0"/>
          <w:bCs w:val="0"/>
          <w:spacing w:val="0"/>
          <w:sz w:val="22"/>
          <w:szCs w:val="20"/>
        </w:rPr>
        <w:t>livestock database.</w:t>
      </w:r>
    </w:p>
    <w:p w14:paraId="17F9ABB9" w14:textId="77777777" w:rsidR="00C705DA" w:rsidRDefault="00C705DA" w:rsidP="00C705DA">
      <w:pPr>
        <w:pStyle w:val="Smalllgreyheader"/>
        <w:numPr>
          <w:ilvl w:val="0"/>
          <w:numId w:val="3"/>
        </w:numPr>
        <w:spacing w:line="240" w:lineRule="auto"/>
        <w:ind w:left="-426" w:right="-786" w:hanging="283"/>
        <w:jc w:val="both"/>
        <w:rPr>
          <w:rFonts w:ascii="ScalaSansPro" w:hAnsi="ScalaSansPro" w:cs="ScalaSansPro"/>
          <w:b w:val="0"/>
          <w:bCs w:val="0"/>
          <w:spacing w:val="0"/>
          <w:sz w:val="22"/>
          <w:szCs w:val="20"/>
        </w:rPr>
      </w:pPr>
      <w:r w:rsidRPr="001D7828">
        <w:rPr>
          <w:rFonts w:ascii="ScalaSansPro" w:hAnsi="ScalaSansPro" w:cs="ScalaSansPro"/>
          <w:b w:val="0"/>
          <w:bCs w:val="0"/>
          <w:spacing w:val="0"/>
          <w:sz w:val="22"/>
          <w:szCs w:val="20"/>
        </w:rPr>
        <w:t>Maintain</w:t>
      </w:r>
      <w:r>
        <w:rPr>
          <w:rFonts w:ascii="ScalaSansPro" w:hAnsi="ScalaSansPro" w:cs="ScalaSansPro"/>
          <w:b w:val="0"/>
          <w:bCs w:val="0"/>
          <w:spacing w:val="0"/>
          <w:sz w:val="22"/>
          <w:szCs w:val="20"/>
        </w:rPr>
        <w:t>s</w:t>
      </w:r>
      <w:r w:rsidRPr="001D7828">
        <w:rPr>
          <w:rFonts w:ascii="ScalaSansPro" w:hAnsi="ScalaSansPro" w:cs="ScalaSansPro"/>
          <w:b w:val="0"/>
          <w:bCs w:val="0"/>
          <w:spacing w:val="0"/>
          <w:sz w:val="22"/>
          <w:szCs w:val="20"/>
        </w:rPr>
        <w:t xml:space="preserve"> 1 or 2 t</w:t>
      </w:r>
      <w:r>
        <w:rPr>
          <w:rFonts w:ascii="ScalaSansPro" w:hAnsi="ScalaSansPro" w:cs="ScalaSansPro"/>
          <w:b w:val="0"/>
          <w:bCs w:val="0"/>
          <w:spacing w:val="0"/>
          <w:sz w:val="22"/>
          <w:szCs w:val="20"/>
        </w:rPr>
        <w:t>rained worked dogs (if required).</w:t>
      </w:r>
    </w:p>
    <w:p w14:paraId="603D9AD1" w14:textId="77777777" w:rsidR="00C705DA" w:rsidRDefault="00C705DA" w:rsidP="00C705DA">
      <w:pPr>
        <w:pStyle w:val="Smalllgreyheader"/>
        <w:numPr>
          <w:ilvl w:val="0"/>
          <w:numId w:val="3"/>
        </w:numPr>
        <w:spacing w:line="240" w:lineRule="auto"/>
        <w:ind w:left="-426" w:right="-786" w:hanging="283"/>
        <w:jc w:val="both"/>
        <w:rPr>
          <w:rFonts w:ascii="ScalaSansPro" w:hAnsi="ScalaSansPro" w:cs="ScalaSansPro"/>
          <w:b w:val="0"/>
          <w:bCs w:val="0"/>
          <w:spacing w:val="0"/>
          <w:sz w:val="22"/>
          <w:szCs w:val="20"/>
        </w:rPr>
      </w:pPr>
      <w:r w:rsidRPr="001D7828">
        <w:rPr>
          <w:rFonts w:ascii="ScalaSansPro" w:hAnsi="ScalaSansPro" w:cs="ScalaSansPro"/>
          <w:b w:val="0"/>
          <w:bCs w:val="0"/>
          <w:spacing w:val="0"/>
          <w:sz w:val="22"/>
          <w:szCs w:val="20"/>
        </w:rPr>
        <w:t>Move</w:t>
      </w:r>
      <w:r>
        <w:rPr>
          <w:rFonts w:ascii="ScalaSansPro" w:hAnsi="ScalaSansPro" w:cs="ScalaSansPro"/>
          <w:b w:val="0"/>
          <w:bCs w:val="0"/>
          <w:spacing w:val="0"/>
          <w:sz w:val="22"/>
          <w:szCs w:val="20"/>
        </w:rPr>
        <w:t>s</w:t>
      </w:r>
      <w:r w:rsidRPr="001D7828">
        <w:rPr>
          <w:rFonts w:ascii="ScalaSansPro" w:hAnsi="ScalaSansPro" w:cs="ScalaSansPro"/>
          <w:b w:val="0"/>
          <w:bCs w:val="0"/>
          <w:spacing w:val="0"/>
          <w:sz w:val="22"/>
          <w:szCs w:val="20"/>
        </w:rPr>
        <w:t xml:space="preserve"> animals in accordance with the general grazing plans</w:t>
      </w:r>
      <w:r>
        <w:rPr>
          <w:rFonts w:ascii="ScalaSansPro" w:hAnsi="ScalaSansPro" w:cs="ScalaSansPro"/>
          <w:b w:val="0"/>
          <w:bCs w:val="0"/>
          <w:spacing w:val="0"/>
          <w:sz w:val="22"/>
          <w:szCs w:val="20"/>
        </w:rPr>
        <w:t>.</w:t>
      </w:r>
      <w:r w:rsidRPr="001D7828">
        <w:rPr>
          <w:rFonts w:ascii="ScalaSansPro" w:hAnsi="ScalaSansPro" w:cs="ScalaSansPro"/>
          <w:b w:val="0"/>
          <w:bCs w:val="0"/>
          <w:spacing w:val="0"/>
          <w:sz w:val="22"/>
          <w:szCs w:val="20"/>
        </w:rPr>
        <w:t xml:space="preserve"> </w:t>
      </w:r>
    </w:p>
    <w:p w14:paraId="051264CF" w14:textId="77777777" w:rsidR="00350B47" w:rsidRDefault="00350B47" w:rsidP="00350B47">
      <w:pPr>
        <w:pStyle w:val="Smalllgreyheader"/>
        <w:spacing w:line="240" w:lineRule="auto"/>
        <w:ind w:left="-993" w:right="-503"/>
        <w:jc w:val="both"/>
        <w:rPr>
          <w:rFonts w:ascii="ScalaSansPro" w:hAnsi="ScalaSansPro" w:cs="ScalaSansPro"/>
          <w:bCs w:val="0"/>
          <w:color w:val="83B719"/>
          <w:spacing w:val="0"/>
          <w:sz w:val="24"/>
          <w:szCs w:val="24"/>
        </w:rPr>
      </w:pPr>
    </w:p>
    <w:p w14:paraId="0A193D01" w14:textId="77777777" w:rsidR="005610BC" w:rsidRPr="00B10DBF" w:rsidRDefault="005610BC" w:rsidP="005610BC">
      <w:pPr>
        <w:pStyle w:val="Smalllgreyheader"/>
        <w:spacing w:line="240" w:lineRule="auto"/>
        <w:ind w:left="-993" w:right="-503"/>
        <w:jc w:val="both"/>
        <w:rPr>
          <w:rFonts w:ascii="Arial" w:hAnsi="Arial" w:cs="Arial"/>
          <w:bCs w:val="0"/>
          <w:color w:val="4F6228" w:themeColor="accent3" w:themeShade="80"/>
          <w:spacing w:val="0"/>
          <w:sz w:val="24"/>
          <w:szCs w:val="24"/>
        </w:rPr>
      </w:pPr>
      <w:r w:rsidRPr="00B10DBF">
        <w:rPr>
          <w:rFonts w:ascii="Arial" w:hAnsi="Arial" w:cs="Arial"/>
          <w:bCs w:val="0"/>
          <w:color w:val="4F6228" w:themeColor="accent3" w:themeShade="80"/>
          <w:spacing w:val="0"/>
          <w:sz w:val="24"/>
          <w:szCs w:val="24"/>
        </w:rPr>
        <w:t>MAINTENANCE AND REPAIRS</w:t>
      </w:r>
    </w:p>
    <w:p w14:paraId="0545F295" w14:textId="10C7686E" w:rsidR="005610BC" w:rsidRDefault="005610BC" w:rsidP="005610BC">
      <w:pPr>
        <w:pStyle w:val="Smalllgreyheader"/>
        <w:numPr>
          <w:ilvl w:val="0"/>
          <w:numId w:val="3"/>
        </w:numPr>
        <w:spacing w:line="240" w:lineRule="auto"/>
        <w:ind w:left="-426" w:right="-503" w:hanging="283"/>
        <w:jc w:val="both"/>
        <w:rPr>
          <w:rFonts w:ascii="Arial" w:hAnsi="Arial" w:cs="Arial"/>
          <w:b w:val="0"/>
          <w:bCs w:val="0"/>
          <w:spacing w:val="0"/>
          <w:sz w:val="22"/>
          <w:szCs w:val="20"/>
        </w:rPr>
      </w:pPr>
      <w:r>
        <w:rPr>
          <w:rFonts w:ascii="Arial" w:hAnsi="Arial" w:cs="Arial"/>
          <w:b w:val="0"/>
          <w:bCs w:val="0"/>
          <w:spacing w:val="0"/>
          <w:sz w:val="22"/>
          <w:szCs w:val="20"/>
        </w:rPr>
        <w:t>Basic on farm repairs to maintain water supply, fencing and yards</w:t>
      </w:r>
      <w:r w:rsidR="003A4A06">
        <w:rPr>
          <w:rFonts w:ascii="Arial" w:hAnsi="Arial" w:cs="Arial"/>
          <w:b w:val="0"/>
          <w:bCs w:val="0"/>
          <w:spacing w:val="0"/>
          <w:sz w:val="22"/>
          <w:szCs w:val="20"/>
        </w:rPr>
        <w:t>.</w:t>
      </w:r>
    </w:p>
    <w:p w14:paraId="6777FFD7" w14:textId="77777777" w:rsidR="005610BC" w:rsidRDefault="005610BC" w:rsidP="005610BC">
      <w:pPr>
        <w:pStyle w:val="Smalllgreyheader"/>
        <w:spacing w:line="240" w:lineRule="auto"/>
        <w:ind w:left="-993" w:right="-503"/>
        <w:jc w:val="both"/>
        <w:rPr>
          <w:rFonts w:ascii="ScalaSansPro" w:hAnsi="ScalaSansPro" w:cs="ScalaSansPro"/>
          <w:bCs w:val="0"/>
          <w:color w:val="83B719"/>
          <w:spacing w:val="0"/>
          <w:sz w:val="24"/>
          <w:szCs w:val="24"/>
        </w:rPr>
      </w:pPr>
    </w:p>
    <w:p w14:paraId="2DB21691" w14:textId="77777777" w:rsidR="00350B47" w:rsidRPr="00B10DBF" w:rsidRDefault="00350B47" w:rsidP="00350B47">
      <w:pPr>
        <w:pStyle w:val="Smalllgreyheader"/>
        <w:spacing w:line="240" w:lineRule="auto"/>
        <w:ind w:left="-993" w:right="-503"/>
        <w:jc w:val="both"/>
        <w:rPr>
          <w:rFonts w:ascii="ScalaSansPro" w:hAnsi="ScalaSansPro" w:cs="ScalaSansPro"/>
          <w:bCs w:val="0"/>
          <w:color w:val="4F6228" w:themeColor="accent3" w:themeShade="80"/>
          <w:spacing w:val="0"/>
          <w:sz w:val="24"/>
          <w:szCs w:val="24"/>
        </w:rPr>
      </w:pPr>
      <w:r w:rsidRPr="00B10DBF">
        <w:rPr>
          <w:rFonts w:ascii="ScalaSansPro" w:hAnsi="ScalaSansPro" w:cs="ScalaSansPro"/>
          <w:bCs w:val="0"/>
          <w:color w:val="4F6228" w:themeColor="accent3" w:themeShade="80"/>
          <w:spacing w:val="0"/>
          <w:sz w:val="24"/>
          <w:szCs w:val="24"/>
        </w:rPr>
        <w:t xml:space="preserve">FIELD SUPPORT </w:t>
      </w:r>
    </w:p>
    <w:p w14:paraId="24188973" w14:textId="4501D66E" w:rsidR="00350B47" w:rsidRPr="004A1C09" w:rsidRDefault="00350B47" w:rsidP="00350B47">
      <w:pPr>
        <w:pStyle w:val="Smalllgreyheader"/>
        <w:numPr>
          <w:ilvl w:val="0"/>
          <w:numId w:val="3"/>
        </w:numPr>
        <w:spacing w:line="240" w:lineRule="auto"/>
        <w:ind w:left="-426" w:right="-786" w:hanging="283"/>
        <w:jc w:val="both"/>
        <w:rPr>
          <w:rFonts w:ascii="ScalaSansPro" w:hAnsi="ScalaSansPro" w:cs="ScalaSansPro"/>
          <w:b w:val="0"/>
          <w:bCs w:val="0"/>
          <w:spacing w:val="0"/>
          <w:sz w:val="22"/>
          <w:szCs w:val="20"/>
        </w:rPr>
      </w:pPr>
      <w:r w:rsidRPr="001D7828">
        <w:rPr>
          <w:rFonts w:ascii="ScalaSansPro" w:hAnsi="ScalaSansPro" w:cs="ScalaSansPro"/>
          <w:b w:val="0"/>
          <w:bCs w:val="0"/>
          <w:spacing w:val="0"/>
          <w:sz w:val="22"/>
          <w:szCs w:val="20"/>
        </w:rPr>
        <w:t>Assist</w:t>
      </w:r>
      <w:r>
        <w:rPr>
          <w:rFonts w:ascii="ScalaSansPro" w:hAnsi="ScalaSansPro" w:cs="ScalaSansPro"/>
          <w:b w:val="0"/>
          <w:bCs w:val="0"/>
          <w:spacing w:val="0"/>
          <w:sz w:val="22"/>
          <w:szCs w:val="20"/>
        </w:rPr>
        <w:t>s</w:t>
      </w:r>
      <w:r w:rsidRPr="001D7828">
        <w:rPr>
          <w:rFonts w:ascii="ScalaSansPro" w:hAnsi="ScalaSansPro" w:cs="ScalaSansPro"/>
          <w:b w:val="0"/>
          <w:bCs w:val="0"/>
          <w:spacing w:val="0"/>
          <w:sz w:val="22"/>
          <w:szCs w:val="20"/>
        </w:rPr>
        <w:t xml:space="preserve"> with </w:t>
      </w:r>
      <w:r>
        <w:rPr>
          <w:rFonts w:ascii="ScalaSansPro" w:hAnsi="ScalaSansPro" w:cs="ScalaSansPro"/>
          <w:b w:val="0"/>
          <w:bCs w:val="0"/>
          <w:spacing w:val="0"/>
          <w:sz w:val="22"/>
          <w:szCs w:val="20"/>
        </w:rPr>
        <w:t>general maintenance on the farm including, installing,</w:t>
      </w:r>
      <w:r w:rsidRPr="004A1C09">
        <w:rPr>
          <w:rFonts w:ascii="ScalaSansPro" w:hAnsi="ScalaSansPro" w:cs="ScalaSansPro"/>
          <w:b w:val="0"/>
          <w:bCs w:val="0"/>
          <w:spacing w:val="0"/>
          <w:sz w:val="22"/>
          <w:szCs w:val="20"/>
        </w:rPr>
        <w:t xml:space="preserve"> </w:t>
      </w:r>
      <w:r w:rsidR="003A4A06" w:rsidRPr="004A1C09">
        <w:rPr>
          <w:rFonts w:ascii="ScalaSansPro" w:hAnsi="ScalaSansPro" w:cs="ScalaSansPro"/>
          <w:b w:val="0"/>
          <w:bCs w:val="0"/>
          <w:spacing w:val="0"/>
          <w:sz w:val="22"/>
          <w:szCs w:val="20"/>
        </w:rPr>
        <w:t>maintain</w:t>
      </w:r>
      <w:r w:rsidR="003A4A06">
        <w:rPr>
          <w:rFonts w:ascii="ScalaSansPro" w:hAnsi="ScalaSansPro" w:cs="ScalaSansPro"/>
          <w:b w:val="0"/>
          <w:bCs w:val="0"/>
          <w:spacing w:val="0"/>
          <w:sz w:val="22"/>
          <w:szCs w:val="20"/>
        </w:rPr>
        <w:t>ing,</w:t>
      </w:r>
      <w:r w:rsidRPr="004A1C09">
        <w:rPr>
          <w:rFonts w:ascii="ScalaSansPro" w:hAnsi="ScalaSansPro" w:cs="ScalaSansPro"/>
          <w:b w:val="0"/>
          <w:bCs w:val="0"/>
          <w:spacing w:val="0"/>
          <w:sz w:val="22"/>
          <w:szCs w:val="20"/>
        </w:rPr>
        <w:t xml:space="preserve"> and repair</w:t>
      </w:r>
      <w:r>
        <w:rPr>
          <w:rFonts w:ascii="ScalaSansPro" w:hAnsi="ScalaSansPro" w:cs="ScalaSansPro"/>
          <w:b w:val="0"/>
          <w:bCs w:val="0"/>
          <w:spacing w:val="0"/>
          <w:sz w:val="22"/>
          <w:szCs w:val="20"/>
        </w:rPr>
        <w:t>ing</w:t>
      </w:r>
      <w:r w:rsidRPr="004A1C09">
        <w:rPr>
          <w:rFonts w:ascii="ScalaSansPro" w:hAnsi="ScalaSansPro" w:cs="ScalaSansPro"/>
          <w:b w:val="0"/>
          <w:bCs w:val="0"/>
          <w:spacing w:val="0"/>
          <w:sz w:val="22"/>
          <w:szCs w:val="20"/>
        </w:rPr>
        <w:t xml:space="preserve"> fencing and water reticulation.</w:t>
      </w:r>
    </w:p>
    <w:p w14:paraId="5C5DD346" w14:textId="56519E1A" w:rsidR="00350B47" w:rsidRDefault="00350B47" w:rsidP="00350B47">
      <w:pPr>
        <w:pStyle w:val="Smalllgreyheader"/>
        <w:numPr>
          <w:ilvl w:val="0"/>
          <w:numId w:val="3"/>
        </w:numPr>
        <w:spacing w:line="240" w:lineRule="auto"/>
        <w:ind w:left="-426" w:right="-786" w:hanging="283"/>
        <w:jc w:val="both"/>
        <w:rPr>
          <w:rFonts w:ascii="ScalaSansPro" w:hAnsi="ScalaSansPro" w:cs="ScalaSansPro"/>
          <w:b w:val="0"/>
          <w:bCs w:val="0"/>
          <w:spacing w:val="0"/>
          <w:sz w:val="22"/>
          <w:szCs w:val="20"/>
        </w:rPr>
      </w:pPr>
      <w:r w:rsidRPr="001D7828">
        <w:rPr>
          <w:rFonts w:ascii="ScalaSansPro" w:hAnsi="ScalaSansPro" w:cs="ScalaSansPro"/>
          <w:b w:val="0"/>
          <w:bCs w:val="0"/>
          <w:spacing w:val="0"/>
          <w:sz w:val="22"/>
          <w:szCs w:val="20"/>
        </w:rPr>
        <w:t>Assist</w:t>
      </w:r>
      <w:r>
        <w:rPr>
          <w:rFonts w:ascii="ScalaSansPro" w:hAnsi="ScalaSansPro" w:cs="ScalaSansPro"/>
          <w:b w:val="0"/>
          <w:bCs w:val="0"/>
          <w:spacing w:val="0"/>
          <w:sz w:val="22"/>
          <w:szCs w:val="20"/>
        </w:rPr>
        <w:t>s</w:t>
      </w:r>
      <w:r w:rsidRPr="001D7828">
        <w:rPr>
          <w:rFonts w:ascii="ScalaSansPro" w:hAnsi="ScalaSansPro" w:cs="ScalaSansPro"/>
          <w:b w:val="0"/>
          <w:bCs w:val="0"/>
          <w:spacing w:val="0"/>
          <w:sz w:val="22"/>
          <w:szCs w:val="20"/>
        </w:rPr>
        <w:t xml:space="preserve"> with weed spraying, pasture </w:t>
      </w:r>
      <w:r w:rsidR="003A4A06" w:rsidRPr="001D7828">
        <w:rPr>
          <w:rFonts w:ascii="ScalaSansPro" w:hAnsi="ScalaSansPro" w:cs="ScalaSansPro"/>
          <w:b w:val="0"/>
          <w:bCs w:val="0"/>
          <w:spacing w:val="0"/>
          <w:sz w:val="22"/>
          <w:szCs w:val="20"/>
        </w:rPr>
        <w:t>topping,</w:t>
      </w:r>
      <w:r w:rsidRPr="001D7828">
        <w:rPr>
          <w:rFonts w:ascii="ScalaSansPro" w:hAnsi="ScalaSansPro" w:cs="ScalaSansPro"/>
          <w:b w:val="0"/>
          <w:bCs w:val="0"/>
          <w:spacing w:val="0"/>
          <w:sz w:val="22"/>
          <w:szCs w:val="20"/>
        </w:rPr>
        <w:t xml:space="preserve"> and cultivation as required</w:t>
      </w:r>
      <w:r>
        <w:rPr>
          <w:rFonts w:ascii="ScalaSansPro" w:hAnsi="ScalaSansPro" w:cs="ScalaSansPro"/>
          <w:b w:val="0"/>
          <w:bCs w:val="0"/>
          <w:spacing w:val="0"/>
          <w:sz w:val="22"/>
          <w:szCs w:val="20"/>
        </w:rPr>
        <w:t>.</w:t>
      </w:r>
    </w:p>
    <w:p w14:paraId="167EFDBF" w14:textId="5AEE1209" w:rsidR="00350B47" w:rsidRDefault="00350B47" w:rsidP="00350B47">
      <w:pPr>
        <w:pStyle w:val="Smalllgreyheader"/>
        <w:numPr>
          <w:ilvl w:val="0"/>
          <w:numId w:val="3"/>
        </w:numPr>
        <w:spacing w:line="240" w:lineRule="auto"/>
        <w:ind w:left="-426" w:right="-786" w:hanging="283"/>
        <w:jc w:val="both"/>
        <w:rPr>
          <w:rFonts w:ascii="ScalaSansPro" w:hAnsi="ScalaSansPro" w:cs="ScalaSansPro"/>
          <w:b w:val="0"/>
          <w:bCs w:val="0"/>
          <w:spacing w:val="0"/>
          <w:sz w:val="22"/>
          <w:szCs w:val="20"/>
        </w:rPr>
      </w:pPr>
      <w:r w:rsidRPr="001D7828">
        <w:rPr>
          <w:rFonts w:ascii="ScalaSansPro" w:hAnsi="ScalaSansPro" w:cs="ScalaSansPro"/>
          <w:b w:val="0"/>
          <w:bCs w:val="0"/>
          <w:spacing w:val="0"/>
          <w:sz w:val="22"/>
          <w:szCs w:val="20"/>
        </w:rPr>
        <w:lastRenderedPageBreak/>
        <w:t>Maintain</w:t>
      </w:r>
      <w:r>
        <w:rPr>
          <w:rFonts w:ascii="ScalaSansPro" w:hAnsi="ScalaSansPro" w:cs="ScalaSansPro"/>
          <w:b w:val="0"/>
          <w:bCs w:val="0"/>
          <w:spacing w:val="0"/>
          <w:sz w:val="22"/>
          <w:szCs w:val="20"/>
        </w:rPr>
        <w:t>s</w:t>
      </w:r>
      <w:r w:rsidR="001B26EC">
        <w:rPr>
          <w:rFonts w:ascii="ScalaSansPro" w:hAnsi="ScalaSansPro" w:cs="ScalaSansPro"/>
          <w:b w:val="0"/>
          <w:bCs w:val="0"/>
          <w:spacing w:val="0"/>
          <w:sz w:val="22"/>
          <w:szCs w:val="20"/>
        </w:rPr>
        <w:t xml:space="preserve"> cattle</w:t>
      </w:r>
      <w:r w:rsidRPr="001D7828">
        <w:rPr>
          <w:rFonts w:ascii="ScalaSansPro" w:hAnsi="ScalaSansPro" w:cs="ScalaSansPro"/>
          <w:b w:val="0"/>
          <w:bCs w:val="0"/>
          <w:spacing w:val="0"/>
          <w:sz w:val="22"/>
          <w:szCs w:val="20"/>
        </w:rPr>
        <w:t xml:space="preserve"> and sheep yards</w:t>
      </w:r>
      <w:r>
        <w:rPr>
          <w:rFonts w:ascii="ScalaSansPro" w:hAnsi="ScalaSansPro" w:cs="ScalaSansPro"/>
          <w:b w:val="0"/>
          <w:bCs w:val="0"/>
          <w:spacing w:val="0"/>
          <w:sz w:val="22"/>
          <w:szCs w:val="20"/>
        </w:rPr>
        <w:t>.</w:t>
      </w:r>
    </w:p>
    <w:p w14:paraId="2AC2B71D" w14:textId="58079273" w:rsidR="00BD3089" w:rsidRPr="001B26EC" w:rsidRDefault="00603A90" w:rsidP="00350B47">
      <w:pPr>
        <w:pStyle w:val="Smalllgreyheader"/>
        <w:numPr>
          <w:ilvl w:val="0"/>
          <w:numId w:val="3"/>
        </w:numPr>
        <w:spacing w:line="240" w:lineRule="auto"/>
        <w:ind w:left="-426" w:right="-786" w:hanging="283"/>
        <w:jc w:val="both"/>
        <w:rPr>
          <w:rFonts w:ascii="ScalaSansPro" w:hAnsi="ScalaSansPro" w:cs="ScalaSansPro"/>
          <w:b w:val="0"/>
          <w:bCs w:val="0"/>
          <w:spacing w:val="0"/>
          <w:sz w:val="22"/>
          <w:szCs w:val="20"/>
        </w:rPr>
      </w:pPr>
      <w:r w:rsidRPr="001B26EC">
        <w:rPr>
          <w:rFonts w:ascii="ScalaSansPro" w:hAnsi="ScalaSansPro" w:cs="ScalaSansPro"/>
          <w:b w:val="0"/>
          <w:bCs w:val="0"/>
          <w:spacing w:val="0"/>
          <w:sz w:val="22"/>
          <w:szCs w:val="20"/>
        </w:rPr>
        <w:t>Collect pasture data, e.g. C-Dax, Plate meter or visual assessment.</w:t>
      </w:r>
    </w:p>
    <w:p w14:paraId="20D94FA5" w14:textId="0AEBB4DE" w:rsidR="00350B47" w:rsidRDefault="00233082" w:rsidP="00350B47">
      <w:pPr>
        <w:pStyle w:val="Smalllgreyheader"/>
        <w:numPr>
          <w:ilvl w:val="0"/>
          <w:numId w:val="3"/>
        </w:numPr>
        <w:spacing w:line="240" w:lineRule="auto"/>
        <w:ind w:left="-426" w:right="-786" w:hanging="283"/>
        <w:jc w:val="both"/>
        <w:rPr>
          <w:rFonts w:ascii="ScalaSansPro" w:hAnsi="ScalaSansPro" w:cs="ScalaSansPro"/>
          <w:b w:val="0"/>
          <w:bCs w:val="0"/>
          <w:spacing w:val="0"/>
          <w:sz w:val="22"/>
          <w:szCs w:val="20"/>
        </w:rPr>
      </w:pPr>
      <w:r>
        <w:rPr>
          <w:rFonts w:ascii="ScalaSansPro" w:hAnsi="ScalaSansPro" w:cs="ScalaSansPro"/>
          <w:b w:val="0"/>
          <w:bCs w:val="0"/>
          <w:spacing w:val="0"/>
          <w:sz w:val="22"/>
          <w:szCs w:val="20"/>
        </w:rPr>
        <w:t>N</w:t>
      </w:r>
      <w:r w:rsidR="00350B47" w:rsidRPr="001D7828">
        <w:rPr>
          <w:rFonts w:ascii="ScalaSansPro" w:hAnsi="ScalaSansPro" w:cs="ScalaSansPro"/>
          <w:b w:val="0"/>
          <w:bCs w:val="0"/>
          <w:spacing w:val="0"/>
          <w:sz w:val="22"/>
          <w:szCs w:val="20"/>
        </w:rPr>
        <w:t>ew id</w:t>
      </w:r>
      <w:r w:rsidR="00350B47">
        <w:rPr>
          <w:rFonts w:ascii="ScalaSansPro" w:hAnsi="ScalaSansPro" w:cs="ScalaSansPro"/>
          <w:b w:val="0"/>
          <w:bCs w:val="0"/>
          <w:spacing w:val="0"/>
          <w:sz w:val="22"/>
          <w:szCs w:val="20"/>
        </w:rPr>
        <w:t>eas to improve farm performance</w:t>
      </w:r>
      <w:r>
        <w:rPr>
          <w:rFonts w:ascii="ScalaSansPro" w:hAnsi="ScalaSansPro" w:cs="ScalaSansPro"/>
          <w:b w:val="0"/>
          <w:bCs w:val="0"/>
          <w:spacing w:val="0"/>
          <w:sz w:val="22"/>
          <w:szCs w:val="20"/>
        </w:rPr>
        <w:t xml:space="preserve"> are evaluated and discussed with the </w:t>
      </w:r>
      <w:r w:rsidR="00A06645">
        <w:rPr>
          <w:rFonts w:ascii="ScalaSansPro" w:hAnsi="ScalaSansPro" w:cs="ScalaSansPro"/>
          <w:b w:val="0"/>
          <w:bCs w:val="0"/>
          <w:spacing w:val="0"/>
          <w:sz w:val="22"/>
          <w:szCs w:val="20"/>
        </w:rPr>
        <w:t xml:space="preserve">Research </w:t>
      </w:r>
      <w:r>
        <w:rPr>
          <w:rFonts w:ascii="ScalaSansPro" w:hAnsi="ScalaSansPro" w:cs="ScalaSansPro"/>
          <w:b w:val="0"/>
          <w:bCs w:val="0"/>
          <w:spacing w:val="0"/>
          <w:sz w:val="22"/>
          <w:szCs w:val="20"/>
        </w:rPr>
        <w:t>Farm Manager.</w:t>
      </w:r>
    </w:p>
    <w:p w14:paraId="39704A9E" w14:textId="77777777" w:rsidR="003A00E1" w:rsidRDefault="003A00E1" w:rsidP="003A00E1">
      <w:pPr>
        <w:pStyle w:val="Smalllgreyheader"/>
        <w:spacing w:line="240" w:lineRule="auto"/>
        <w:ind w:right="-786"/>
        <w:jc w:val="both"/>
        <w:rPr>
          <w:rFonts w:ascii="ScalaSansPro" w:hAnsi="ScalaSansPro" w:cs="ScalaSansPro"/>
          <w:b w:val="0"/>
          <w:bCs w:val="0"/>
          <w:spacing w:val="0"/>
          <w:sz w:val="22"/>
          <w:szCs w:val="20"/>
        </w:rPr>
      </w:pPr>
    </w:p>
    <w:p w14:paraId="171E7481" w14:textId="0C16F450" w:rsidR="002E68A5" w:rsidRPr="00B10DBF" w:rsidRDefault="002E68A5" w:rsidP="002E68A5">
      <w:pPr>
        <w:pStyle w:val="Smalllgreyheader"/>
        <w:spacing w:line="240" w:lineRule="auto"/>
        <w:ind w:left="-709" w:right="-786" w:hanging="284"/>
        <w:rPr>
          <w:rFonts w:ascii="ScalaSansPro" w:hAnsi="ScalaSansPro" w:cs="ScalaSansPro"/>
          <w:bCs w:val="0"/>
          <w:color w:val="4F6228" w:themeColor="accent3" w:themeShade="80"/>
          <w:spacing w:val="0"/>
          <w:sz w:val="24"/>
          <w:szCs w:val="24"/>
        </w:rPr>
      </w:pPr>
      <w:r w:rsidRPr="00B10DBF">
        <w:rPr>
          <w:rFonts w:ascii="ScalaSansPro" w:hAnsi="ScalaSansPro" w:cs="ScalaSansPro"/>
          <w:bCs w:val="0"/>
          <w:color w:val="4F6228" w:themeColor="accent3" w:themeShade="80"/>
          <w:spacing w:val="0"/>
          <w:sz w:val="24"/>
          <w:szCs w:val="24"/>
        </w:rPr>
        <w:t>ANIMAL HUSBANDRY</w:t>
      </w:r>
    </w:p>
    <w:p w14:paraId="06683901" w14:textId="66B5A941" w:rsidR="002E68A5" w:rsidRDefault="005C2AEB" w:rsidP="002E68A5">
      <w:pPr>
        <w:pStyle w:val="Smalllgreyheader"/>
        <w:numPr>
          <w:ilvl w:val="0"/>
          <w:numId w:val="3"/>
        </w:numPr>
        <w:spacing w:line="240" w:lineRule="auto"/>
        <w:ind w:left="-426" w:right="-786" w:hanging="283"/>
        <w:jc w:val="both"/>
        <w:rPr>
          <w:rFonts w:ascii="ScalaSansPro" w:hAnsi="ScalaSansPro" w:cs="ScalaSansPro"/>
          <w:b w:val="0"/>
          <w:bCs w:val="0"/>
          <w:spacing w:val="0"/>
          <w:sz w:val="22"/>
          <w:szCs w:val="20"/>
        </w:rPr>
      </w:pPr>
      <w:r>
        <w:rPr>
          <w:rFonts w:ascii="ScalaSansPro" w:hAnsi="ScalaSansPro" w:cs="ScalaSansPro"/>
          <w:b w:val="0"/>
          <w:bCs w:val="0"/>
          <w:spacing w:val="0"/>
          <w:sz w:val="22"/>
          <w:szCs w:val="20"/>
        </w:rPr>
        <w:t xml:space="preserve">Feeding out of supplements as directed by the </w:t>
      </w:r>
      <w:r w:rsidR="00A06645">
        <w:rPr>
          <w:rFonts w:ascii="ScalaSansPro" w:hAnsi="ScalaSansPro" w:cs="ScalaSansPro"/>
          <w:b w:val="0"/>
          <w:bCs w:val="0"/>
          <w:spacing w:val="0"/>
          <w:sz w:val="22"/>
          <w:szCs w:val="20"/>
        </w:rPr>
        <w:t xml:space="preserve">Research Farm Manager or </w:t>
      </w:r>
      <w:r>
        <w:rPr>
          <w:rFonts w:ascii="ScalaSansPro" w:hAnsi="ScalaSansPro" w:cs="ScalaSansPro"/>
          <w:b w:val="0"/>
          <w:bCs w:val="0"/>
          <w:spacing w:val="0"/>
          <w:sz w:val="22"/>
          <w:szCs w:val="20"/>
        </w:rPr>
        <w:t>Farm Senior</w:t>
      </w:r>
      <w:r w:rsidR="00753F20">
        <w:rPr>
          <w:rFonts w:ascii="ScalaSansPro" w:hAnsi="ScalaSansPro" w:cs="ScalaSansPro"/>
          <w:b w:val="0"/>
          <w:bCs w:val="0"/>
          <w:spacing w:val="0"/>
          <w:sz w:val="22"/>
          <w:szCs w:val="20"/>
        </w:rPr>
        <w:t>.</w:t>
      </w:r>
    </w:p>
    <w:p w14:paraId="675FA16B" w14:textId="0FBDEFB0" w:rsidR="002E68A5" w:rsidRDefault="00753F20" w:rsidP="002E68A5">
      <w:pPr>
        <w:pStyle w:val="Smalllgreyheader"/>
        <w:numPr>
          <w:ilvl w:val="0"/>
          <w:numId w:val="3"/>
        </w:numPr>
        <w:spacing w:line="240" w:lineRule="auto"/>
        <w:ind w:left="-426" w:right="-786" w:hanging="283"/>
        <w:jc w:val="both"/>
        <w:rPr>
          <w:rFonts w:ascii="ScalaSansPro" w:hAnsi="ScalaSansPro" w:cs="ScalaSansPro"/>
          <w:b w:val="0"/>
          <w:bCs w:val="0"/>
          <w:spacing w:val="0"/>
          <w:sz w:val="22"/>
          <w:szCs w:val="20"/>
        </w:rPr>
      </w:pPr>
      <w:r>
        <w:rPr>
          <w:rFonts w:ascii="ScalaSansPro" w:hAnsi="ScalaSansPro" w:cs="ScalaSansPro"/>
          <w:b w:val="0"/>
          <w:bCs w:val="0"/>
          <w:spacing w:val="0"/>
          <w:sz w:val="22"/>
          <w:szCs w:val="20"/>
        </w:rPr>
        <w:t>Accurate measurement of all supplements or minerals as stipulated by the Research Farm Manager or Farm Senior.</w:t>
      </w:r>
    </w:p>
    <w:p w14:paraId="2D130968" w14:textId="3CAD9C35" w:rsidR="00753F20" w:rsidRDefault="00753F20" w:rsidP="002E68A5">
      <w:pPr>
        <w:pStyle w:val="Smalllgreyheader"/>
        <w:numPr>
          <w:ilvl w:val="0"/>
          <w:numId w:val="3"/>
        </w:numPr>
        <w:spacing w:line="240" w:lineRule="auto"/>
        <w:ind w:left="-426" w:right="-786" w:hanging="283"/>
        <w:jc w:val="both"/>
        <w:rPr>
          <w:rFonts w:ascii="ScalaSansPro" w:hAnsi="ScalaSansPro" w:cs="ScalaSansPro"/>
          <w:b w:val="0"/>
          <w:bCs w:val="0"/>
          <w:spacing w:val="0"/>
          <w:sz w:val="22"/>
          <w:szCs w:val="20"/>
        </w:rPr>
      </w:pPr>
      <w:r>
        <w:rPr>
          <w:rFonts w:ascii="ScalaSansPro" w:hAnsi="ScalaSansPro" w:cs="ScalaSansPro"/>
          <w:b w:val="0"/>
          <w:bCs w:val="0"/>
          <w:spacing w:val="0"/>
          <w:sz w:val="22"/>
          <w:szCs w:val="20"/>
        </w:rPr>
        <w:t>Moving stock, setting up grazing paddocks, general stock observation.</w:t>
      </w:r>
    </w:p>
    <w:p w14:paraId="396745FB" w14:textId="28223343" w:rsidR="00753F20" w:rsidRDefault="00753F20" w:rsidP="002E68A5">
      <w:pPr>
        <w:pStyle w:val="Smalllgreyheader"/>
        <w:numPr>
          <w:ilvl w:val="0"/>
          <w:numId w:val="3"/>
        </w:numPr>
        <w:spacing w:line="240" w:lineRule="auto"/>
        <w:ind w:left="-426" w:right="-786" w:hanging="283"/>
        <w:jc w:val="both"/>
        <w:rPr>
          <w:rFonts w:ascii="ScalaSansPro" w:hAnsi="ScalaSansPro" w:cs="ScalaSansPro"/>
          <w:b w:val="0"/>
          <w:bCs w:val="0"/>
          <w:spacing w:val="0"/>
          <w:sz w:val="22"/>
          <w:szCs w:val="20"/>
        </w:rPr>
      </w:pPr>
      <w:r>
        <w:rPr>
          <w:rFonts w:ascii="ScalaSansPro" w:hAnsi="ScalaSansPro" w:cs="ScalaSansPro"/>
          <w:b w:val="0"/>
          <w:bCs w:val="0"/>
          <w:spacing w:val="0"/>
          <w:sz w:val="22"/>
          <w:szCs w:val="20"/>
        </w:rPr>
        <w:t>Monitor Animal health and welfare, report any problems and undertake remedies and/or intervention as directed.</w:t>
      </w:r>
    </w:p>
    <w:p w14:paraId="230C0B71" w14:textId="408A8ED1" w:rsidR="00753F20" w:rsidRDefault="00753F20" w:rsidP="002E68A5">
      <w:pPr>
        <w:pStyle w:val="Smalllgreyheader"/>
        <w:numPr>
          <w:ilvl w:val="0"/>
          <w:numId w:val="3"/>
        </w:numPr>
        <w:spacing w:line="240" w:lineRule="auto"/>
        <w:ind w:left="-426" w:right="-786" w:hanging="283"/>
        <w:jc w:val="both"/>
        <w:rPr>
          <w:rFonts w:ascii="ScalaSansPro" w:hAnsi="ScalaSansPro" w:cs="ScalaSansPro"/>
          <w:b w:val="0"/>
          <w:bCs w:val="0"/>
          <w:spacing w:val="0"/>
          <w:sz w:val="22"/>
          <w:szCs w:val="20"/>
        </w:rPr>
      </w:pPr>
      <w:r>
        <w:rPr>
          <w:rFonts w:ascii="ScalaSansPro" w:hAnsi="ScalaSansPro" w:cs="ScalaSansPro"/>
          <w:b w:val="0"/>
          <w:bCs w:val="0"/>
          <w:spacing w:val="0"/>
          <w:sz w:val="22"/>
          <w:szCs w:val="20"/>
        </w:rPr>
        <w:t>Work with stock in a calm, quiet manner.</w:t>
      </w:r>
    </w:p>
    <w:p w14:paraId="706B7991" w14:textId="317D93D9" w:rsidR="00753F20" w:rsidRDefault="00753F20" w:rsidP="002E68A5">
      <w:pPr>
        <w:pStyle w:val="Smalllgreyheader"/>
        <w:numPr>
          <w:ilvl w:val="0"/>
          <w:numId w:val="3"/>
        </w:numPr>
        <w:spacing w:line="240" w:lineRule="auto"/>
        <w:ind w:left="-426" w:right="-786" w:hanging="283"/>
        <w:jc w:val="both"/>
        <w:rPr>
          <w:rFonts w:ascii="ScalaSansPro" w:hAnsi="ScalaSansPro" w:cs="ScalaSansPro"/>
          <w:b w:val="0"/>
          <w:bCs w:val="0"/>
          <w:spacing w:val="0"/>
          <w:sz w:val="22"/>
          <w:szCs w:val="20"/>
        </w:rPr>
      </w:pPr>
      <w:r>
        <w:rPr>
          <w:rFonts w:ascii="ScalaSansPro" w:hAnsi="ScalaSansPro" w:cs="ScalaSansPro"/>
          <w:b w:val="0"/>
          <w:bCs w:val="0"/>
          <w:spacing w:val="0"/>
          <w:sz w:val="22"/>
          <w:szCs w:val="20"/>
        </w:rPr>
        <w:t>To move animals in accordance with the general grazing plans devised by the Research Farm Manager or Farm Senior.</w:t>
      </w:r>
    </w:p>
    <w:p w14:paraId="714E3057" w14:textId="77777777" w:rsidR="00753F20" w:rsidRDefault="00753F20" w:rsidP="00753F20">
      <w:pPr>
        <w:pStyle w:val="Smalllgreyheader"/>
        <w:spacing w:line="240" w:lineRule="auto"/>
        <w:ind w:right="-786"/>
        <w:jc w:val="both"/>
        <w:rPr>
          <w:rFonts w:ascii="ScalaSansPro" w:hAnsi="ScalaSansPro" w:cs="ScalaSansPro"/>
          <w:b w:val="0"/>
          <w:bCs w:val="0"/>
          <w:spacing w:val="0"/>
          <w:sz w:val="22"/>
          <w:szCs w:val="20"/>
        </w:rPr>
      </w:pPr>
    </w:p>
    <w:p w14:paraId="5B985B6C" w14:textId="2A5A0AF2" w:rsidR="00753F20" w:rsidRPr="00B10DBF" w:rsidRDefault="00753F20" w:rsidP="00753F20">
      <w:pPr>
        <w:pStyle w:val="Smalllgreyheader"/>
        <w:spacing w:line="240" w:lineRule="auto"/>
        <w:ind w:left="-709" w:right="-786" w:hanging="284"/>
        <w:rPr>
          <w:rFonts w:ascii="ScalaSansPro" w:hAnsi="ScalaSansPro" w:cs="ScalaSansPro"/>
          <w:bCs w:val="0"/>
          <w:color w:val="4F6228" w:themeColor="accent3" w:themeShade="80"/>
          <w:spacing w:val="0"/>
          <w:sz w:val="24"/>
          <w:szCs w:val="24"/>
        </w:rPr>
      </w:pPr>
      <w:r w:rsidRPr="00B10DBF">
        <w:rPr>
          <w:rFonts w:ascii="ScalaSansPro" w:hAnsi="ScalaSansPro" w:cs="ScalaSansPro"/>
          <w:bCs w:val="0"/>
          <w:color w:val="4F6228" w:themeColor="accent3" w:themeShade="80"/>
          <w:spacing w:val="0"/>
          <w:sz w:val="24"/>
          <w:szCs w:val="24"/>
        </w:rPr>
        <w:t>LAMBING</w:t>
      </w:r>
    </w:p>
    <w:p w14:paraId="7EF8288E" w14:textId="12BD4674" w:rsidR="00753F20" w:rsidRDefault="00753F20" w:rsidP="00753F20">
      <w:pPr>
        <w:pStyle w:val="Smalllgreyheader"/>
        <w:numPr>
          <w:ilvl w:val="0"/>
          <w:numId w:val="3"/>
        </w:numPr>
        <w:spacing w:line="240" w:lineRule="auto"/>
        <w:ind w:left="-426" w:right="-786" w:hanging="283"/>
        <w:jc w:val="both"/>
        <w:rPr>
          <w:rFonts w:ascii="ScalaSansPro" w:hAnsi="ScalaSansPro" w:cs="ScalaSansPro"/>
          <w:b w:val="0"/>
          <w:bCs w:val="0"/>
          <w:spacing w:val="0"/>
          <w:sz w:val="22"/>
          <w:szCs w:val="20"/>
        </w:rPr>
      </w:pPr>
      <w:r>
        <w:rPr>
          <w:rFonts w:ascii="ScalaSansPro" w:hAnsi="ScalaSansPro" w:cs="ScalaSansPro"/>
          <w:b w:val="0"/>
          <w:bCs w:val="0"/>
          <w:spacing w:val="0"/>
          <w:sz w:val="22"/>
          <w:szCs w:val="20"/>
        </w:rPr>
        <w:t>Assist with lambing to ensure highest lamb survival.</w:t>
      </w:r>
    </w:p>
    <w:p w14:paraId="1138C620" w14:textId="5ECD38BD" w:rsidR="00753F20" w:rsidRDefault="00753F20" w:rsidP="00753F20">
      <w:pPr>
        <w:pStyle w:val="Smalllgreyheader"/>
        <w:numPr>
          <w:ilvl w:val="0"/>
          <w:numId w:val="3"/>
        </w:numPr>
        <w:spacing w:line="240" w:lineRule="auto"/>
        <w:ind w:left="-426" w:right="-786" w:hanging="283"/>
        <w:jc w:val="both"/>
        <w:rPr>
          <w:rFonts w:ascii="ScalaSansPro" w:hAnsi="ScalaSansPro" w:cs="ScalaSansPro"/>
          <w:b w:val="0"/>
          <w:bCs w:val="0"/>
          <w:spacing w:val="0"/>
          <w:sz w:val="22"/>
          <w:szCs w:val="20"/>
        </w:rPr>
      </w:pPr>
      <w:r>
        <w:rPr>
          <w:rFonts w:ascii="ScalaSansPro" w:hAnsi="ScalaSansPro" w:cs="ScalaSansPro"/>
          <w:b w:val="0"/>
          <w:bCs w:val="0"/>
          <w:spacing w:val="0"/>
          <w:sz w:val="22"/>
          <w:szCs w:val="20"/>
        </w:rPr>
        <w:t>Monitor sheep over lambing, checking regularly.</w:t>
      </w:r>
    </w:p>
    <w:p w14:paraId="53FE1BA8" w14:textId="189FF636" w:rsidR="00753F20" w:rsidRDefault="00753F20" w:rsidP="00753F20">
      <w:pPr>
        <w:pStyle w:val="Smalllgreyheader"/>
        <w:numPr>
          <w:ilvl w:val="0"/>
          <w:numId w:val="3"/>
        </w:numPr>
        <w:spacing w:line="240" w:lineRule="auto"/>
        <w:ind w:left="-426" w:right="-786" w:hanging="283"/>
        <w:jc w:val="both"/>
        <w:rPr>
          <w:rFonts w:ascii="ScalaSansPro" w:hAnsi="ScalaSansPro" w:cs="ScalaSansPro"/>
          <w:b w:val="0"/>
          <w:bCs w:val="0"/>
          <w:spacing w:val="0"/>
          <w:sz w:val="22"/>
          <w:szCs w:val="20"/>
        </w:rPr>
      </w:pPr>
      <w:r>
        <w:rPr>
          <w:rFonts w:ascii="ScalaSansPro" w:hAnsi="ScalaSansPro" w:cs="ScalaSansPro"/>
          <w:b w:val="0"/>
          <w:bCs w:val="0"/>
          <w:spacing w:val="0"/>
          <w:sz w:val="22"/>
          <w:szCs w:val="20"/>
        </w:rPr>
        <w:t>All lamb rearing facilities are kept clean and maintained to ensure lambs remain healthy.</w:t>
      </w:r>
    </w:p>
    <w:p w14:paraId="793FC9B7" w14:textId="77777777" w:rsidR="002E68A5" w:rsidRDefault="002E68A5" w:rsidP="003A00E1">
      <w:pPr>
        <w:pStyle w:val="Smalllgreyheader"/>
        <w:spacing w:line="240" w:lineRule="auto"/>
        <w:ind w:left="-709" w:right="-786" w:hanging="284"/>
        <w:rPr>
          <w:rFonts w:ascii="ScalaSansPro" w:hAnsi="ScalaSansPro" w:cs="ScalaSansPro"/>
          <w:bCs w:val="0"/>
          <w:color w:val="83B719"/>
          <w:spacing w:val="0"/>
          <w:sz w:val="24"/>
          <w:szCs w:val="24"/>
        </w:rPr>
      </w:pPr>
    </w:p>
    <w:p w14:paraId="740345A3" w14:textId="3D902E3D" w:rsidR="00753F20" w:rsidRPr="00B10DBF" w:rsidRDefault="00753F20" w:rsidP="00753F20">
      <w:pPr>
        <w:pStyle w:val="Smalllgreyheader"/>
        <w:spacing w:line="240" w:lineRule="auto"/>
        <w:ind w:left="-709" w:right="-786" w:hanging="284"/>
        <w:rPr>
          <w:rFonts w:ascii="ScalaSansPro" w:hAnsi="ScalaSansPro" w:cs="ScalaSansPro"/>
          <w:bCs w:val="0"/>
          <w:color w:val="4F6228" w:themeColor="accent3" w:themeShade="80"/>
          <w:spacing w:val="0"/>
          <w:sz w:val="24"/>
          <w:szCs w:val="24"/>
        </w:rPr>
      </w:pPr>
      <w:r w:rsidRPr="00B10DBF">
        <w:rPr>
          <w:rFonts w:ascii="ScalaSansPro" w:hAnsi="ScalaSansPro" w:cs="ScalaSansPro"/>
          <w:bCs w:val="0"/>
          <w:color w:val="4F6228" w:themeColor="accent3" w:themeShade="80"/>
          <w:spacing w:val="0"/>
          <w:sz w:val="24"/>
          <w:szCs w:val="24"/>
        </w:rPr>
        <w:t>MATING MANAGEMENT</w:t>
      </w:r>
    </w:p>
    <w:p w14:paraId="3C937EB8" w14:textId="1B547C6A" w:rsidR="00753F20" w:rsidRDefault="00753F20" w:rsidP="00753F20">
      <w:pPr>
        <w:pStyle w:val="Smalllgreyheader"/>
        <w:numPr>
          <w:ilvl w:val="0"/>
          <w:numId w:val="3"/>
        </w:numPr>
        <w:spacing w:line="240" w:lineRule="auto"/>
        <w:ind w:left="-426" w:right="-786" w:hanging="283"/>
        <w:jc w:val="both"/>
        <w:rPr>
          <w:rFonts w:ascii="ScalaSansPro" w:hAnsi="ScalaSansPro" w:cs="ScalaSansPro"/>
          <w:b w:val="0"/>
          <w:bCs w:val="0"/>
          <w:spacing w:val="0"/>
          <w:sz w:val="22"/>
          <w:szCs w:val="20"/>
        </w:rPr>
      </w:pPr>
      <w:r>
        <w:rPr>
          <w:rFonts w:ascii="ScalaSansPro" w:hAnsi="ScalaSansPro" w:cs="ScalaSansPro"/>
          <w:b w:val="0"/>
          <w:bCs w:val="0"/>
          <w:spacing w:val="0"/>
          <w:sz w:val="22"/>
          <w:szCs w:val="20"/>
        </w:rPr>
        <w:t>Assist with monitoring and recording of mating management including stock handling for sheep AI and natural mating.</w:t>
      </w:r>
    </w:p>
    <w:p w14:paraId="7AC1645F" w14:textId="77777777" w:rsidR="002E68A5" w:rsidRDefault="002E68A5" w:rsidP="003A00E1">
      <w:pPr>
        <w:pStyle w:val="Smalllgreyheader"/>
        <w:spacing w:line="240" w:lineRule="auto"/>
        <w:ind w:left="-709" w:right="-786" w:hanging="284"/>
        <w:rPr>
          <w:rFonts w:ascii="ScalaSansPro" w:hAnsi="ScalaSansPro" w:cs="ScalaSansPro"/>
          <w:bCs w:val="0"/>
          <w:color w:val="83B719"/>
          <w:spacing w:val="0"/>
          <w:sz w:val="24"/>
          <w:szCs w:val="24"/>
        </w:rPr>
      </w:pPr>
    </w:p>
    <w:p w14:paraId="77CF8C9B" w14:textId="1CA1803D" w:rsidR="003A00E1" w:rsidRPr="00B10DBF" w:rsidRDefault="003A00E1" w:rsidP="003A00E1">
      <w:pPr>
        <w:pStyle w:val="Smalllgreyheader"/>
        <w:spacing w:line="240" w:lineRule="auto"/>
        <w:ind w:left="-709" w:right="-786" w:hanging="284"/>
        <w:rPr>
          <w:rFonts w:ascii="ScalaSansPro" w:hAnsi="ScalaSansPro" w:cs="ScalaSansPro"/>
          <w:bCs w:val="0"/>
          <w:color w:val="4F6228" w:themeColor="accent3" w:themeShade="80"/>
          <w:spacing w:val="0"/>
          <w:sz w:val="24"/>
          <w:szCs w:val="24"/>
        </w:rPr>
      </w:pPr>
      <w:r w:rsidRPr="00B10DBF">
        <w:rPr>
          <w:rFonts w:ascii="ScalaSansPro" w:hAnsi="ScalaSansPro" w:cs="ScalaSansPro"/>
          <w:bCs w:val="0"/>
          <w:color w:val="4F6228" w:themeColor="accent3" w:themeShade="80"/>
          <w:spacing w:val="0"/>
          <w:sz w:val="24"/>
          <w:szCs w:val="24"/>
        </w:rPr>
        <w:t>SPECIAL PROJECTS</w:t>
      </w:r>
    </w:p>
    <w:p w14:paraId="705210AA" w14:textId="06BFA70F" w:rsidR="003A00E1" w:rsidRDefault="003A00E1" w:rsidP="003A00E1">
      <w:pPr>
        <w:pStyle w:val="Smalllgreyheader"/>
        <w:numPr>
          <w:ilvl w:val="0"/>
          <w:numId w:val="3"/>
        </w:numPr>
        <w:spacing w:line="240" w:lineRule="auto"/>
        <w:ind w:left="-426" w:right="-786" w:hanging="283"/>
        <w:jc w:val="both"/>
        <w:rPr>
          <w:rFonts w:ascii="ScalaSansPro" w:hAnsi="ScalaSansPro" w:cs="ScalaSansPro"/>
          <w:b w:val="0"/>
          <w:bCs w:val="0"/>
          <w:spacing w:val="0"/>
          <w:sz w:val="22"/>
          <w:szCs w:val="20"/>
        </w:rPr>
      </w:pPr>
      <w:r>
        <w:rPr>
          <w:rFonts w:ascii="ScalaSansPro" w:hAnsi="ScalaSansPro" w:cs="ScalaSansPro"/>
          <w:b w:val="0"/>
          <w:bCs w:val="0"/>
          <w:spacing w:val="0"/>
          <w:sz w:val="22"/>
          <w:szCs w:val="20"/>
        </w:rPr>
        <w:t>Assist with promotional aspects of agricultural research e.g. field days, visitors etc.</w:t>
      </w:r>
    </w:p>
    <w:p w14:paraId="17563B6D" w14:textId="5CF8CA17" w:rsidR="003A00E1" w:rsidRDefault="003A00E1" w:rsidP="003A00E1">
      <w:pPr>
        <w:pStyle w:val="Smalllgreyheader"/>
        <w:numPr>
          <w:ilvl w:val="0"/>
          <w:numId w:val="3"/>
        </w:numPr>
        <w:spacing w:line="240" w:lineRule="auto"/>
        <w:ind w:left="-426" w:right="-786" w:hanging="283"/>
        <w:jc w:val="both"/>
        <w:rPr>
          <w:rFonts w:ascii="ScalaSansPro" w:hAnsi="ScalaSansPro" w:cs="ScalaSansPro"/>
          <w:b w:val="0"/>
          <w:bCs w:val="0"/>
          <w:spacing w:val="0"/>
          <w:sz w:val="22"/>
          <w:szCs w:val="20"/>
        </w:rPr>
      </w:pPr>
      <w:r>
        <w:rPr>
          <w:rFonts w:ascii="ScalaSansPro" w:hAnsi="ScalaSansPro" w:cs="ScalaSansPro"/>
          <w:b w:val="0"/>
          <w:bCs w:val="0"/>
          <w:spacing w:val="0"/>
          <w:sz w:val="22"/>
          <w:szCs w:val="20"/>
        </w:rPr>
        <w:t xml:space="preserve">Develop new personal and technical skills as required. This may </w:t>
      </w:r>
      <w:proofErr w:type="gramStart"/>
      <w:r>
        <w:rPr>
          <w:rFonts w:ascii="ScalaSansPro" w:hAnsi="ScalaSansPro" w:cs="ScalaSansPro"/>
          <w:b w:val="0"/>
          <w:bCs w:val="0"/>
          <w:spacing w:val="0"/>
          <w:sz w:val="22"/>
          <w:szCs w:val="20"/>
        </w:rPr>
        <w:t>include, but</w:t>
      </w:r>
      <w:proofErr w:type="gramEnd"/>
      <w:r>
        <w:rPr>
          <w:rFonts w:ascii="ScalaSansPro" w:hAnsi="ScalaSansPro" w:cs="ScalaSansPro"/>
          <w:b w:val="0"/>
          <w:bCs w:val="0"/>
          <w:spacing w:val="0"/>
          <w:sz w:val="22"/>
          <w:szCs w:val="20"/>
        </w:rPr>
        <w:t xml:space="preserve"> not limited to ITO certifi</w:t>
      </w:r>
      <w:r w:rsidR="005C0A79">
        <w:rPr>
          <w:rFonts w:ascii="ScalaSansPro" w:hAnsi="ScalaSansPro" w:cs="ScalaSansPro"/>
          <w:b w:val="0"/>
          <w:bCs w:val="0"/>
          <w:spacing w:val="0"/>
          <w:sz w:val="22"/>
          <w:szCs w:val="20"/>
        </w:rPr>
        <w:t>ed farm training opportunities in safe and effective handling of farm machinery and tractors, ATV operation, chemical storage and use, chain saw operation and ongoing personal development projects.</w:t>
      </w:r>
    </w:p>
    <w:p w14:paraId="0A628B13" w14:textId="77777777" w:rsidR="00D83E3E" w:rsidRDefault="00D83E3E" w:rsidP="00D83E3E">
      <w:pPr>
        <w:pStyle w:val="Smalllgreyheader"/>
        <w:spacing w:line="240" w:lineRule="auto"/>
        <w:ind w:right="-786"/>
        <w:jc w:val="both"/>
        <w:rPr>
          <w:rFonts w:ascii="ScalaSansPro" w:hAnsi="ScalaSansPro" w:cs="ScalaSansPro"/>
          <w:b w:val="0"/>
          <w:bCs w:val="0"/>
          <w:spacing w:val="0"/>
          <w:sz w:val="22"/>
          <w:szCs w:val="20"/>
        </w:rPr>
      </w:pPr>
    </w:p>
    <w:p w14:paraId="791584E4" w14:textId="77777777" w:rsidR="00D83E3E" w:rsidRPr="00B10DBF" w:rsidRDefault="00D83E3E" w:rsidP="001E3081">
      <w:pPr>
        <w:pStyle w:val="Smalllgreyheader"/>
        <w:spacing w:line="240" w:lineRule="auto"/>
        <w:ind w:left="-709" w:right="-786" w:hanging="284"/>
        <w:rPr>
          <w:rFonts w:ascii="ScalaSansPro" w:hAnsi="ScalaSansPro" w:cs="ScalaSansPro"/>
          <w:bCs w:val="0"/>
          <w:color w:val="4F6228" w:themeColor="accent3" w:themeShade="80"/>
          <w:spacing w:val="0"/>
          <w:sz w:val="24"/>
          <w:szCs w:val="24"/>
        </w:rPr>
      </w:pPr>
      <w:r w:rsidRPr="00B10DBF">
        <w:rPr>
          <w:rFonts w:ascii="ScalaSansPro" w:hAnsi="ScalaSansPro" w:cs="ScalaSansPro"/>
          <w:bCs w:val="0"/>
          <w:color w:val="4F6228" w:themeColor="accent3" w:themeShade="80"/>
          <w:spacing w:val="0"/>
          <w:sz w:val="24"/>
          <w:szCs w:val="24"/>
        </w:rPr>
        <w:t>INFORMATION MANAGEMENT </w:t>
      </w:r>
    </w:p>
    <w:p w14:paraId="49981943" w14:textId="36332A8D" w:rsidR="00D83E3E" w:rsidRPr="001E3081" w:rsidRDefault="00D83E3E" w:rsidP="001E3081">
      <w:pPr>
        <w:pStyle w:val="Smalllgreyheader"/>
        <w:numPr>
          <w:ilvl w:val="0"/>
          <w:numId w:val="3"/>
        </w:numPr>
        <w:spacing w:line="240" w:lineRule="auto"/>
        <w:ind w:left="-426" w:right="-786" w:hanging="283"/>
        <w:jc w:val="both"/>
        <w:rPr>
          <w:rFonts w:ascii="ScalaSansPro" w:hAnsi="ScalaSansPro" w:cs="ScalaSansPro"/>
          <w:b w:val="0"/>
          <w:bCs w:val="0"/>
          <w:spacing w:val="0"/>
          <w:sz w:val="22"/>
          <w:szCs w:val="20"/>
        </w:rPr>
      </w:pPr>
      <w:r w:rsidRPr="001E3081">
        <w:rPr>
          <w:rFonts w:ascii="ScalaSansPro" w:hAnsi="ScalaSansPro" w:cs="ScalaSansPro"/>
          <w:b w:val="0"/>
          <w:bCs w:val="0"/>
          <w:spacing w:val="0"/>
          <w:sz w:val="22"/>
          <w:szCs w:val="20"/>
        </w:rPr>
        <w:t xml:space="preserve">Ensure that all information created or received during the course of your work is managed as  per </w:t>
      </w:r>
      <w:r w:rsidRPr="001E3081">
        <w:rPr>
          <w:rFonts w:ascii="ScalaSansPro" w:hAnsi="ScalaSansPro" w:cs="ScalaSansPro"/>
          <w:b w:val="0"/>
          <w:bCs w:val="0"/>
          <w:noProof/>
          <w:spacing w:val="0"/>
          <w:sz w:val="22"/>
          <w:szCs w:val="20"/>
        </w:rPr>
        <w:drawing>
          <wp:inline distT="0" distB="0" distL="0" distR="0" wp14:anchorId="4082E845" wp14:editId="6264202C">
            <wp:extent cx="200025" cy="228600"/>
            <wp:effectExtent l="0" t="0" r="9525" b="0"/>
            <wp:docPr id="1563830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hyperlink r:id="rId16" w:tgtFrame="_blank" w:history="1">
        <w:r w:rsidRPr="001E3081">
          <w:rPr>
            <w:rFonts w:ascii="ScalaSansPro" w:hAnsi="ScalaSansPro" w:cs="ScalaSansPro"/>
            <w:b w:val="0"/>
            <w:bCs w:val="0"/>
            <w:spacing w:val="0"/>
            <w:sz w:val="22"/>
            <w:szCs w:val="20"/>
          </w:rPr>
          <w:t>AgResearch Information Management policy</w:t>
        </w:r>
      </w:hyperlink>
      <w:r w:rsidRPr="001E3081">
        <w:rPr>
          <w:rFonts w:ascii="ScalaSansPro" w:hAnsi="ScalaSansPro" w:cs="ScalaSansPro"/>
          <w:b w:val="0"/>
          <w:bCs w:val="0"/>
          <w:spacing w:val="0"/>
          <w:sz w:val="22"/>
          <w:szCs w:val="20"/>
        </w:rPr>
        <w:t>. This includes naming, storing, classifying and ensuring it is available to other staff as per the policy.  </w:t>
      </w:r>
    </w:p>
    <w:p w14:paraId="1AE2547A" w14:textId="77777777" w:rsidR="003A00E1" w:rsidRPr="001E3081" w:rsidRDefault="003A00E1" w:rsidP="001E3081">
      <w:pPr>
        <w:pStyle w:val="Smalllgreyheader"/>
        <w:spacing w:line="240" w:lineRule="auto"/>
        <w:ind w:left="-709" w:right="-786"/>
        <w:jc w:val="both"/>
        <w:rPr>
          <w:rFonts w:ascii="ScalaSansPro" w:hAnsi="ScalaSansPro" w:cs="ScalaSansPro"/>
          <w:b w:val="0"/>
          <w:bCs w:val="0"/>
          <w:spacing w:val="0"/>
          <w:sz w:val="22"/>
          <w:szCs w:val="20"/>
        </w:rPr>
      </w:pPr>
    </w:p>
    <w:p w14:paraId="3516E988" w14:textId="2EDDE477" w:rsidR="00350B47" w:rsidRPr="00B10DBF" w:rsidRDefault="00350B47" w:rsidP="00350B47">
      <w:pPr>
        <w:pStyle w:val="Smalllgreyheader"/>
        <w:spacing w:line="240" w:lineRule="auto"/>
        <w:ind w:left="-709" w:right="-786" w:hanging="284"/>
        <w:rPr>
          <w:rFonts w:ascii="ScalaSansPro" w:hAnsi="ScalaSansPro" w:cs="ScalaSansPro"/>
          <w:bCs w:val="0"/>
          <w:color w:val="4F6228" w:themeColor="accent3" w:themeShade="80"/>
          <w:spacing w:val="0"/>
          <w:sz w:val="24"/>
          <w:szCs w:val="24"/>
        </w:rPr>
      </w:pPr>
      <w:r w:rsidRPr="00B10DBF">
        <w:rPr>
          <w:rFonts w:ascii="ScalaSansPro" w:hAnsi="ScalaSansPro" w:cs="ScalaSansPro"/>
          <w:bCs w:val="0"/>
          <w:color w:val="4F6228" w:themeColor="accent3" w:themeShade="80"/>
          <w:spacing w:val="0"/>
          <w:sz w:val="24"/>
          <w:szCs w:val="24"/>
        </w:rPr>
        <w:t xml:space="preserve">HEALTH AND SAFETY </w:t>
      </w:r>
    </w:p>
    <w:p w14:paraId="4B09C472" w14:textId="77777777" w:rsidR="00350B47" w:rsidRDefault="00350B47" w:rsidP="00350B47">
      <w:pPr>
        <w:pStyle w:val="Smalllgreyheader"/>
        <w:numPr>
          <w:ilvl w:val="0"/>
          <w:numId w:val="3"/>
        </w:numPr>
        <w:spacing w:line="240" w:lineRule="auto"/>
        <w:ind w:left="-426" w:right="-786" w:hanging="283"/>
        <w:jc w:val="both"/>
        <w:rPr>
          <w:rFonts w:ascii="ScalaSansPro" w:hAnsi="ScalaSansPro" w:cs="ScalaSansPro"/>
          <w:b w:val="0"/>
          <w:bCs w:val="0"/>
          <w:spacing w:val="0"/>
          <w:sz w:val="22"/>
          <w:szCs w:val="20"/>
        </w:rPr>
      </w:pPr>
      <w:r>
        <w:rPr>
          <w:rFonts w:ascii="ScalaSansPro" w:hAnsi="ScalaSansPro" w:cs="ScalaSansPro"/>
          <w:b w:val="0"/>
          <w:bCs w:val="0"/>
          <w:spacing w:val="0"/>
          <w:sz w:val="22"/>
          <w:szCs w:val="20"/>
        </w:rPr>
        <w:t xml:space="preserve">Maintains current knowledge of </w:t>
      </w:r>
      <w:proofErr w:type="spellStart"/>
      <w:r>
        <w:rPr>
          <w:rFonts w:ascii="ScalaSansPro" w:hAnsi="ScalaSansPro" w:cs="ScalaSansPro"/>
          <w:b w:val="0"/>
          <w:bCs w:val="0"/>
          <w:spacing w:val="0"/>
          <w:sz w:val="22"/>
          <w:szCs w:val="20"/>
        </w:rPr>
        <w:t>AgResearch’s</w:t>
      </w:r>
      <w:proofErr w:type="spellEnd"/>
      <w:r>
        <w:rPr>
          <w:rFonts w:ascii="ScalaSansPro" w:hAnsi="ScalaSansPro" w:cs="ScalaSansPro"/>
          <w:b w:val="0"/>
          <w:bCs w:val="0"/>
          <w:spacing w:val="0"/>
          <w:sz w:val="22"/>
          <w:szCs w:val="20"/>
        </w:rPr>
        <w:t xml:space="preserve"> Health and Safety Management policies, systems, and procedures.</w:t>
      </w:r>
    </w:p>
    <w:p w14:paraId="50C2328A" w14:textId="77777777" w:rsidR="00350B47" w:rsidRDefault="00350B47" w:rsidP="00350B47">
      <w:pPr>
        <w:pStyle w:val="Smalllgreyheader"/>
        <w:numPr>
          <w:ilvl w:val="0"/>
          <w:numId w:val="3"/>
        </w:numPr>
        <w:spacing w:line="240" w:lineRule="auto"/>
        <w:ind w:left="-426" w:right="-786" w:hanging="283"/>
        <w:jc w:val="both"/>
        <w:rPr>
          <w:rFonts w:ascii="ScalaSansPro" w:hAnsi="ScalaSansPro" w:cs="ScalaSansPro"/>
          <w:b w:val="0"/>
          <w:bCs w:val="0"/>
          <w:spacing w:val="0"/>
          <w:sz w:val="22"/>
          <w:szCs w:val="20"/>
        </w:rPr>
      </w:pPr>
      <w:r>
        <w:rPr>
          <w:rFonts w:ascii="ScalaSansPro" w:hAnsi="ScalaSansPro" w:cs="ScalaSansPro"/>
          <w:b w:val="0"/>
          <w:bCs w:val="0"/>
          <w:spacing w:val="0"/>
          <w:sz w:val="22"/>
          <w:szCs w:val="20"/>
        </w:rPr>
        <w:t>Ensures awareness of own responsibilities and the procedures to follow in relation to health and safety.</w:t>
      </w:r>
    </w:p>
    <w:p w14:paraId="4519ABE7" w14:textId="77777777" w:rsidR="00350B47" w:rsidRDefault="00350B47" w:rsidP="00350B47">
      <w:pPr>
        <w:pStyle w:val="Smalllgreyheader"/>
        <w:numPr>
          <w:ilvl w:val="0"/>
          <w:numId w:val="3"/>
        </w:numPr>
        <w:spacing w:line="240" w:lineRule="auto"/>
        <w:ind w:left="-426" w:right="-786" w:hanging="283"/>
        <w:jc w:val="both"/>
        <w:rPr>
          <w:rFonts w:ascii="ScalaSansPro" w:hAnsi="ScalaSansPro" w:cs="ScalaSansPro"/>
          <w:b w:val="0"/>
          <w:bCs w:val="0"/>
          <w:spacing w:val="0"/>
          <w:sz w:val="22"/>
          <w:szCs w:val="20"/>
        </w:rPr>
      </w:pPr>
      <w:r>
        <w:rPr>
          <w:rFonts w:ascii="ScalaSansPro" w:hAnsi="ScalaSansPro" w:cs="ScalaSansPro"/>
          <w:b w:val="0"/>
          <w:bCs w:val="0"/>
          <w:spacing w:val="0"/>
          <w:sz w:val="22"/>
          <w:szCs w:val="20"/>
        </w:rPr>
        <w:t>Identifies and reports any hazards, near misses or incidents as per prescribed policy and procedures.</w:t>
      </w:r>
    </w:p>
    <w:p w14:paraId="04E4999C" w14:textId="77777777" w:rsidR="00350B47" w:rsidRDefault="00350B47" w:rsidP="00350B47">
      <w:pPr>
        <w:pStyle w:val="Smalllgreyheader"/>
        <w:numPr>
          <w:ilvl w:val="0"/>
          <w:numId w:val="3"/>
        </w:numPr>
        <w:spacing w:line="240" w:lineRule="auto"/>
        <w:ind w:left="-426" w:right="-786" w:hanging="283"/>
        <w:jc w:val="both"/>
        <w:rPr>
          <w:rFonts w:ascii="ScalaSansPro" w:hAnsi="ScalaSansPro" w:cs="ScalaSansPro"/>
          <w:b w:val="0"/>
          <w:bCs w:val="0"/>
          <w:spacing w:val="0"/>
          <w:sz w:val="22"/>
          <w:szCs w:val="20"/>
        </w:rPr>
      </w:pPr>
      <w:r>
        <w:rPr>
          <w:rFonts w:ascii="ScalaSansPro" w:hAnsi="ScalaSansPro" w:cs="ScalaSansPro"/>
          <w:b w:val="0"/>
          <w:bCs w:val="0"/>
          <w:spacing w:val="0"/>
          <w:sz w:val="22"/>
          <w:szCs w:val="20"/>
        </w:rPr>
        <w:t>Demonstrates safe workplace behaviour by taking all practicable steps to ensure own and other’s safety in the workplace.</w:t>
      </w:r>
    </w:p>
    <w:p w14:paraId="50E59D3C" w14:textId="77777777" w:rsidR="00350B47" w:rsidRDefault="00350B47" w:rsidP="00350B47">
      <w:pPr>
        <w:pStyle w:val="Smalllgreyheader"/>
        <w:numPr>
          <w:ilvl w:val="0"/>
          <w:numId w:val="3"/>
        </w:numPr>
        <w:spacing w:line="240" w:lineRule="auto"/>
        <w:ind w:left="-426" w:right="-786" w:hanging="283"/>
        <w:jc w:val="both"/>
        <w:rPr>
          <w:rFonts w:ascii="ScalaSansPro" w:hAnsi="ScalaSansPro" w:cs="ScalaSansPro"/>
          <w:b w:val="0"/>
          <w:bCs w:val="0"/>
          <w:spacing w:val="0"/>
          <w:sz w:val="22"/>
          <w:szCs w:val="20"/>
        </w:rPr>
      </w:pPr>
      <w:r>
        <w:rPr>
          <w:rFonts w:ascii="ScalaSansPro" w:hAnsi="ScalaSansPro" w:cs="ScalaSansPro"/>
          <w:b w:val="0"/>
          <w:bCs w:val="0"/>
          <w:spacing w:val="0"/>
          <w:sz w:val="22"/>
          <w:szCs w:val="20"/>
        </w:rPr>
        <w:t>Assists new employees, trainees and visitors to the workplace in understanding the correct safe workplace practices.</w:t>
      </w:r>
    </w:p>
    <w:p w14:paraId="13CDDD0B" w14:textId="77777777" w:rsidR="00350B47" w:rsidRDefault="00350B47" w:rsidP="00350B47">
      <w:pPr>
        <w:pStyle w:val="Smalllgreyheader"/>
        <w:numPr>
          <w:ilvl w:val="0"/>
          <w:numId w:val="3"/>
        </w:numPr>
        <w:spacing w:line="240" w:lineRule="auto"/>
        <w:ind w:left="-426" w:right="-786" w:hanging="283"/>
        <w:jc w:val="both"/>
        <w:rPr>
          <w:rFonts w:ascii="ScalaSansPro" w:hAnsi="ScalaSansPro" w:cs="ScalaSansPro"/>
          <w:b w:val="0"/>
          <w:bCs w:val="0"/>
          <w:spacing w:val="0"/>
          <w:sz w:val="22"/>
          <w:szCs w:val="20"/>
        </w:rPr>
      </w:pPr>
      <w:r>
        <w:rPr>
          <w:rFonts w:ascii="ScalaSansPro" w:hAnsi="ScalaSansPro" w:cs="ScalaSansPro"/>
          <w:b w:val="0"/>
          <w:bCs w:val="0"/>
          <w:spacing w:val="0"/>
          <w:sz w:val="22"/>
          <w:szCs w:val="20"/>
        </w:rPr>
        <w:t xml:space="preserve">Attends scheduled Health and Safety training and development initiatives on a regular basis. </w:t>
      </w:r>
    </w:p>
    <w:p w14:paraId="5BA5A518" w14:textId="77777777" w:rsidR="00350B47" w:rsidRDefault="00350B47" w:rsidP="00350B47">
      <w:pPr>
        <w:pStyle w:val="Smalllgreyheader"/>
        <w:spacing w:line="240" w:lineRule="auto"/>
        <w:ind w:left="-709"/>
        <w:rPr>
          <w:rFonts w:ascii="ScalaSansPro" w:hAnsi="ScalaSansPro" w:cs="ScalaSansPro"/>
          <w:bCs w:val="0"/>
          <w:color w:val="83B719"/>
          <w:spacing w:val="0"/>
          <w:sz w:val="24"/>
          <w:szCs w:val="24"/>
        </w:rPr>
      </w:pPr>
    </w:p>
    <w:p w14:paraId="7CBB6919" w14:textId="77777777" w:rsidR="00350B47" w:rsidRPr="00B10DBF" w:rsidRDefault="00350B47" w:rsidP="00350B47">
      <w:pPr>
        <w:pStyle w:val="Smalllgreyheader"/>
        <w:spacing w:line="240" w:lineRule="auto"/>
        <w:ind w:left="-709" w:right="-786" w:hanging="284"/>
        <w:rPr>
          <w:rFonts w:ascii="ScalaSansPro" w:hAnsi="ScalaSansPro" w:cs="ScalaSansPro"/>
          <w:b w:val="0"/>
          <w:bCs w:val="0"/>
          <w:color w:val="4F6228" w:themeColor="accent3" w:themeShade="80"/>
          <w:spacing w:val="0"/>
          <w:sz w:val="22"/>
          <w:szCs w:val="20"/>
        </w:rPr>
      </w:pPr>
      <w:r w:rsidRPr="00B10DBF">
        <w:rPr>
          <w:rFonts w:ascii="ScalaSansPro" w:hAnsi="ScalaSansPro" w:cs="ScalaSansPro"/>
          <w:bCs w:val="0"/>
          <w:color w:val="4F6228" w:themeColor="accent3" w:themeShade="80"/>
          <w:spacing w:val="0"/>
          <w:sz w:val="24"/>
          <w:szCs w:val="24"/>
        </w:rPr>
        <w:t xml:space="preserve">ORGANISATIONAL OBJECTIVES </w:t>
      </w:r>
    </w:p>
    <w:p w14:paraId="3CBBED0D" w14:textId="77777777" w:rsidR="00350B47" w:rsidRDefault="00350B47" w:rsidP="00350B47">
      <w:pPr>
        <w:pStyle w:val="Smalllgreyheader"/>
        <w:numPr>
          <w:ilvl w:val="0"/>
          <w:numId w:val="3"/>
        </w:numPr>
        <w:spacing w:line="240" w:lineRule="auto"/>
        <w:ind w:left="-426" w:right="-786" w:hanging="283"/>
        <w:jc w:val="both"/>
        <w:rPr>
          <w:rFonts w:ascii="ScalaSansPro" w:hAnsi="ScalaSansPro" w:cs="ScalaSansPro"/>
          <w:b w:val="0"/>
          <w:bCs w:val="0"/>
          <w:spacing w:val="0"/>
          <w:sz w:val="22"/>
          <w:szCs w:val="20"/>
        </w:rPr>
      </w:pPr>
      <w:r>
        <w:rPr>
          <w:rFonts w:ascii="ScalaSansPro" w:hAnsi="ScalaSansPro" w:cs="ScalaSansPro"/>
          <w:b w:val="0"/>
          <w:bCs w:val="0"/>
          <w:spacing w:val="0"/>
          <w:sz w:val="22"/>
          <w:szCs w:val="20"/>
        </w:rPr>
        <w:t>Actively participates in and contributes to performance conversations and personal development.</w:t>
      </w:r>
    </w:p>
    <w:p w14:paraId="1081E710" w14:textId="77777777" w:rsidR="00350B47" w:rsidRDefault="00350B47" w:rsidP="00350B47">
      <w:pPr>
        <w:pStyle w:val="Smalllgreyheader"/>
        <w:numPr>
          <w:ilvl w:val="0"/>
          <w:numId w:val="3"/>
        </w:numPr>
        <w:spacing w:line="240" w:lineRule="auto"/>
        <w:ind w:left="-426" w:right="-786" w:hanging="283"/>
        <w:jc w:val="both"/>
        <w:rPr>
          <w:rFonts w:ascii="ScalaSansPro" w:hAnsi="ScalaSansPro" w:cs="ScalaSansPro"/>
          <w:b w:val="0"/>
          <w:bCs w:val="0"/>
          <w:spacing w:val="0"/>
          <w:sz w:val="22"/>
          <w:szCs w:val="20"/>
        </w:rPr>
      </w:pPr>
      <w:r>
        <w:rPr>
          <w:rFonts w:ascii="ScalaSansPro" w:hAnsi="ScalaSansPro" w:cs="ScalaSansPro"/>
          <w:b w:val="0"/>
          <w:bCs w:val="0"/>
          <w:spacing w:val="0"/>
          <w:sz w:val="22"/>
          <w:szCs w:val="20"/>
        </w:rPr>
        <w:t>Embraces the AgResearch Values framework and develops own behaviours to support these Values on a continuous basis.</w:t>
      </w:r>
    </w:p>
    <w:p w14:paraId="628A1465" w14:textId="77777777" w:rsidR="00350B47" w:rsidRDefault="00350B47" w:rsidP="00350B47">
      <w:pPr>
        <w:pStyle w:val="Smalllgreyheader"/>
        <w:numPr>
          <w:ilvl w:val="0"/>
          <w:numId w:val="3"/>
        </w:numPr>
        <w:spacing w:line="240" w:lineRule="auto"/>
        <w:ind w:left="-426" w:right="-786" w:hanging="283"/>
        <w:jc w:val="both"/>
        <w:rPr>
          <w:rFonts w:ascii="ScalaSansPro" w:hAnsi="ScalaSansPro" w:cs="ScalaSansPro"/>
          <w:b w:val="0"/>
          <w:bCs w:val="0"/>
          <w:spacing w:val="0"/>
          <w:sz w:val="22"/>
          <w:szCs w:val="20"/>
        </w:rPr>
      </w:pPr>
      <w:r>
        <w:rPr>
          <w:rFonts w:ascii="ScalaSansPro" w:hAnsi="ScalaSansPro" w:cs="ScalaSansPro"/>
          <w:b w:val="0"/>
          <w:bCs w:val="0"/>
          <w:spacing w:val="0"/>
          <w:sz w:val="22"/>
          <w:szCs w:val="20"/>
        </w:rPr>
        <w:t xml:space="preserve">Takes responsibility to understand and apply AgResearch policy, processes, systems, and procedures </w:t>
      </w:r>
      <w:proofErr w:type="gramStart"/>
      <w:r>
        <w:rPr>
          <w:rFonts w:ascii="ScalaSansPro" w:hAnsi="ScalaSansPro" w:cs="ScalaSansPro"/>
          <w:b w:val="0"/>
          <w:bCs w:val="0"/>
          <w:spacing w:val="0"/>
          <w:sz w:val="22"/>
          <w:szCs w:val="20"/>
        </w:rPr>
        <w:t>on a daily basis</w:t>
      </w:r>
      <w:proofErr w:type="gramEnd"/>
      <w:r>
        <w:rPr>
          <w:rFonts w:ascii="ScalaSansPro" w:hAnsi="ScalaSansPro" w:cs="ScalaSansPro"/>
          <w:b w:val="0"/>
          <w:bCs w:val="0"/>
          <w:spacing w:val="0"/>
          <w:sz w:val="22"/>
          <w:szCs w:val="20"/>
        </w:rPr>
        <w:t>.</w:t>
      </w:r>
    </w:p>
    <w:p w14:paraId="663D60BF" w14:textId="77777777" w:rsidR="00350B47" w:rsidRDefault="00350B47" w:rsidP="00350B47">
      <w:pPr>
        <w:pStyle w:val="Smalllgreyheader"/>
        <w:numPr>
          <w:ilvl w:val="0"/>
          <w:numId w:val="3"/>
        </w:numPr>
        <w:spacing w:line="240" w:lineRule="auto"/>
        <w:ind w:left="-426" w:right="-786" w:hanging="283"/>
        <w:jc w:val="both"/>
        <w:rPr>
          <w:rFonts w:ascii="ScalaSansPro" w:hAnsi="ScalaSansPro" w:cs="ScalaSansPro"/>
          <w:b w:val="0"/>
          <w:bCs w:val="0"/>
          <w:spacing w:val="0"/>
          <w:sz w:val="22"/>
          <w:szCs w:val="20"/>
        </w:rPr>
      </w:pPr>
      <w:r>
        <w:rPr>
          <w:rFonts w:ascii="ScalaSansPro" w:hAnsi="ScalaSansPro" w:cs="ScalaSansPro"/>
          <w:b w:val="0"/>
          <w:bCs w:val="0"/>
          <w:spacing w:val="0"/>
          <w:sz w:val="22"/>
          <w:szCs w:val="20"/>
        </w:rPr>
        <w:t>Commits to accurate and timely information sharing and recordkeeping as per set organisational standards.</w:t>
      </w:r>
    </w:p>
    <w:p w14:paraId="5BB57B77" w14:textId="77777777" w:rsidR="00350B47" w:rsidRDefault="00350B47" w:rsidP="00350B47">
      <w:pPr>
        <w:pStyle w:val="Smalllgreyheader"/>
        <w:numPr>
          <w:ilvl w:val="0"/>
          <w:numId w:val="3"/>
        </w:numPr>
        <w:spacing w:line="240" w:lineRule="auto"/>
        <w:ind w:left="-426" w:right="-786" w:hanging="283"/>
        <w:jc w:val="both"/>
        <w:rPr>
          <w:rFonts w:ascii="ScalaSansPro" w:hAnsi="ScalaSansPro" w:cs="ScalaSansPro"/>
          <w:b w:val="0"/>
          <w:bCs w:val="0"/>
          <w:spacing w:val="0"/>
          <w:sz w:val="22"/>
          <w:szCs w:val="20"/>
        </w:rPr>
      </w:pPr>
      <w:r>
        <w:rPr>
          <w:rFonts w:ascii="ScalaSansPro" w:hAnsi="ScalaSansPro" w:cs="ScalaSansPro"/>
          <w:b w:val="0"/>
          <w:bCs w:val="0"/>
          <w:spacing w:val="0"/>
          <w:sz w:val="22"/>
          <w:szCs w:val="20"/>
        </w:rPr>
        <w:t>Performs additional tasks, duties and/or responsibilities as directed by your people leader.</w:t>
      </w:r>
    </w:p>
    <w:p w14:paraId="5C4E7CA4" w14:textId="77777777" w:rsidR="00350B47" w:rsidRDefault="00350B47" w:rsidP="00350B47">
      <w:pPr>
        <w:pStyle w:val="Smalllgreyheader"/>
        <w:spacing w:line="276" w:lineRule="auto"/>
        <w:ind w:right="-786"/>
        <w:rPr>
          <w:rFonts w:ascii="ScalaSansPro" w:hAnsi="ScalaSansPro" w:cs="ScalaSansPro"/>
          <w:b w:val="0"/>
          <w:bCs w:val="0"/>
          <w:spacing w:val="0"/>
          <w:sz w:val="18"/>
          <w:szCs w:val="18"/>
        </w:rPr>
      </w:pPr>
    </w:p>
    <w:p w14:paraId="3734CD30" w14:textId="77777777" w:rsidR="00603012" w:rsidRDefault="00603012" w:rsidP="00350B47">
      <w:pPr>
        <w:pStyle w:val="Smalllgreyheader"/>
        <w:spacing w:line="276" w:lineRule="auto"/>
        <w:ind w:right="-786"/>
        <w:rPr>
          <w:rFonts w:ascii="ScalaSansPro" w:hAnsi="ScalaSansPro" w:cs="ScalaSansPro"/>
          <w:b w:val="0"/>
          <w:bCs w:val="0"/>
          <w:spacing w:val="0"/>
          <w:sz w:val="18"/>
          <w:szCs w:val="18"/>
        </w:rPr>
      </w:pPr>
    </w:p>
    <w:p w14:paraId="2F17C8C3" w14:textId="77777777" w:rsidR="00603012" w:rsidRDefault="00603012" w:rsidP="00350B47">
      <w:pPr>
        <w:pStyle w:val="Smalllgreyheader"/>
        <w:spacing w:line="276" w:lineRule="auto"/>
        <w:ind w:right="-786"/>
        <w:rPr>
          <w:rFonts w:ascii="ScalaSansPro" w:hAnsi="ScalaSansPro" w:cs="ScalaSansPro"/>
          <w:b w:val="0"/>
          <w:bCs w:val="0"/>
          <w:spacing w:val="0"/>
          <w:sz w:val="18"/>
          <w:szCs w:val="18"/>
        </w:rPr>
      </w:pPr>
    </w:p>
    <w:p w14:paraId="785877EA" w14:textId="77777777" w:rsidR="00603012" w:rsidRDefault="00603012" w:rsidP="00350B47">
      <w:pPr>
        <w:pStyle w:val="Smalllgreyheader"/>
        <w:spacing w:line="276" w:lineRule="auto"/>
        <w:ind w:right="-786"/>
        <w:rPr>
          <w:rFonts w:ascii="ScalaSansPro" w:hAnsi="ScalaSansPro" w:cs="ScalaSansPro"/>
          <w:b w:val="0"/>
          <w:bCs w:val="0"/>
          <w:spacing w:val="0"/>
          <w:sz w:val="18"/>
          <w:szCs w:val="18"/>
        </w:rPr>
      </w:pPr>
    </w:p>
    <w:p w14:paraId="33814F74" w14:textId="77777777" w:rsidR="00603012" w:rsidRDefault="00603012" w:rsidP="00350B47">
      <w:pPr>
        <w:pStyle w:val="Smalllgreyheader"/>
        <w:spacing w:line="276" w:lineRule="auto"/>
        <w:ind w:right="-786"/>
        <w:rPr>
          <w:rFonts w:ascii="ScalaSansPro" w:hAnsi="ScalaSansPro" w:cs="ScalaSansPro"/>
          <w:b w:val="0"/>
          <w:bCs w:val="0"/>
          <w:spacing w:val="0"/>
          <w:sz w:val="18"/>
          <w:szCs w:val="18"/>
        </w:rPr>
      </w:pPr>
    </w:p>
    <w:p w14:paraId="4834C29A" w14:textId="77777777" w:rsidR="00603012" w:rsidRDefault="00603012" w:rsidP="00350B47">
      <w:pPr>
        <w:pStyle w:val="Smalllgreyheader"/>
        <w:spacing w:line="276" w:lineRule="auto"/>
        <w:ind w:right="-786"/>
        <w:rPr>
          <w:rFonts w:ascii="ScalaSansPro" w:hAnsi="ScalaSansPro" w:cs="ScalaSansPro"/>
          <w:b w:val="0"/>
          <w:bCs w:val="0"/>
          <w:spacing w:val="0"/>
          <w:sz w:val="18"/>
          <w:szCs w:val="18"/>
        </w:rPr>
      </w:pPr>
    </w:p>
    <w:p w14:paraId="2D4C06DF" w14:textId="77777777" w:rsidR="00603012" w:rsidRDefault="00603012" w:rsidP="00350B47">
      <w:pPr>
        <w:pStyle w:val="Smalllgreyheader"/>
        <w:spacing w:line="276" w:lineRule="auto"/>
        <w:ind w:right="-786"/>
        <w:rPr>
          <w:rFonts w:ascii="ScalaSansPro" w:hAnsi="ScalaSansPro" w:cs="ScalaSansPro"/>
          <w:b w:val="0"/>
          <w:bCs w:val="0"/>
          <w:spacing w:val="0"/>
          <w:sz w:val="18"/>
          <w:szCs w:val="18"/>
        </w:rPr>
      </w:pPr>
    </w:p>
    <w:p w14:paraId="01616755" w14:textId="77777777" w:rsidR="00603012" w:rsidRDefault="00603012" w:rsidP="00350B47">
      <w:pPr>
        <w:pStyle w:val="Smalllgreyheader"/>
        <w:spacing w:line="276" w:lineRule="auto"/>
        <w:ind w:right="-786"/>
        <w:rPr>
          <w:rFonts w:ascii="ScalaSansPro" w:hAnsi="ScalaSansPro" w:cs="ScalaSansPro"/>
          <w:b w:val="0"/>
          <w:bCs w:val="0"/>
          <w:spacing w:val="0"/>
          <w:sz w:val="18"/>
          <w:szCs w:val="18"/>
        </w:rPr>
      </w:pPr>
    </w:p>
    <w:p w14:paraId="113526F8" w14:textId="77777777" w:rsidR="00603012" w:rsidRDefault="00603012" w:rsidP="00350B47">
      <w:pPr>
        <w:pStyle w:val="Smalllgreyheader"/>
        <w:spacing w:line="276" w:lineRule="auto"/>
        <w:ind w:right="-786"/>
        <w:rPr>
          <w:rFonts w:ascii="ScalaSansPro" w:hAnsi="ScalaSansPro" w:cs="ScalaSansPro"/>
          <w:b w:val="0"/>
          <w:bCs w:val="0"/>
          <w:spacing w:val="0"/>
          <w:sz w:val="18"/>
          <w:szCs w:val="18"/>
        </w:rPr>
      </w:pPr>
    </w:p>
    <w:p w14:paraId="7CB00374" w14:textId="77777777" w:rsidR="00603012" w:rsidRDefault="00603012" w:rsidP="00350B47">
      <w:pPr>
        <w:pStyle w:val="Smalllgreyheader"/>
        <w:spacing w:line="276" w:lineRule="auto"/>
        <w:ind w:right="-786"/>
        <w:rPr>
          <w:rFonts w:ascii="ScalaSansPro" w:hAnsi="ScalaSansPro" w:cs="ScalaSansPro"/>
          <w:b w:val="0"/>
          <w:bCs w:val="0"/>
          <w:spacing w:val="0"/>
          <w:sz w:val="18"/>
          <w:szCs w:val="18"/>
        </w:rPr>
      </w:pPr>
    </w:p>
    <w:p w14:paraId="0CBFDAA7" w14:textId="77777777" w:rsidR="00603012" w:rsidRDefault="00603012" w:rsidP="00350B47">
      <w:pPr>
        <w:pStyle w:val="Smalllgreyheader"/>
        <w:spacing w:line="276" w:lineRule="auto"/>
        <w:ind w:right="-786"/>
        <w:rPr>
          <w:rFonts w:ascii="ScalaSansPro" w:hAnsi="ScalaSansPro" w:cs="ScalaSansPro"/>
          <w:b w:val="0"/>
          <w:bCs w:val="0"/>
          <w:spacing w:val="0"/>
          <w:sz w:val="18"/>
          <w:szCs w:val="18"/>
        </w:rPr>
      </w:pPr>
    </w:p>
    <w:p w14:paraId="5FCBA408" w14:textId="77777777" w:rsidR="00603012" w:rsidRDefault="00603012" w:rsidP="00350B47">
      <w:pPr>
        <w:pStyle w:val="Smalllgreyheader"/>
        <w:spacing w:line="276" w:lineRule="auto"/>
        <w:ind w:right="-786"/>
        <w:rPr>
          <w:rFonts w:ascii="ScalaSansPro" w:hAnsi="ScalaSansPro" w:cs="ScalaSansPro"/>
          <w:b w:val="0"/>
          <w:bCs w:val="0"/>
          <w:spacing w:val="0"/>
          <w:sz w:val="18"/>
          <w:szCs w:val="18"/>
        </w:rPr>
      </w:pPr>
    </w:p>
    <w:p w14:paraId="72C3D15F" w14:textId="77777777" w:rsidR="00603012" w:rsidRDefault="00603012" w:rsidP="00350B47">
      <w:pPr>
        <w:pStyle w:val="Smalllgreyheader"/>
        <w:spacing w:line="276" w:lineRule="auto"/>
        <w:ind w:right="-786"/>
        <w:rPr>
          <w:rFonts w:ascii="ScalaSansPro" w:hAnsi="ScalaSansPro" w:cs="ScalaSansPro"/>
          <w:b w:val="0"/>
          <w:bCs w:val="0"/>
          <w:spacing w:val="0"/>
          <w:sz w:val="18"/>
          <w:szCs w:val="18"/>
        </w:rPr>
      </w:pPr>
    </w:p>
    <w:p w14:paraId="7F30C560" w14:textId="77777777" w:rsidR="00796300" w:rsidRDefault="00796300" w:rsidP="00350B47">
      <w:pPr>
        <w:pStyle w:val="Smalllgreyheader"/>
        <w:spacing w:line="276" w:lineRule="auto"/>
        <w:jc w:val="center"/>
        <w:rPr>
          <w:rFonts w:ascii="ScalaSansPro" w:hAnsi="ScalaSansPro" w:cs="ScalaSansPro"/>
          <w:bCs w:val="0"/>
          <w:color w:val="83B719"/>
          <w:spacing w:val="0"/>
          <w:sz w:val="32"/>
          <w:szCs w:val="24"/>
        </w:rPr>
      </w:pPr>
    </w:p>
    <w:p w14:paraId="4A107572" w14:textId="347ECAA4" w:rsidR="00350B47" w:rsidRPr="00B10DBF" w:rsidRDefault="00350B47" w:rsidP="00350B47">
      <w:pPr>
        <w:pStyle w:val="Smalllgreyheader"/>
        <w:spacing w:line="276" w:lineRule="auto"/>
        <w:jc w:val="center"/>
        <w:rPr>
          <w:rFonts w:ascii="ScalaSansPro" w:hAnsi="ScalaSansPro" w:cs="ScalaSansPro"/>
          <w:bCs w:val="0"/>
          <w:color w:val="4F6228" w:themeColor="accent3" w:themeShade="80"/>
          <w:spacing w:val="0"/>
          <w:sz w:val="32"/>
          <w:szCs w:val="24"/>
        </w:rPr>
      </w:pPr>
      <w:r w:rsidRPr="00B10DBF">
        <w:rPr>
          <w:rFonts w:ascii="ScalaSansPro" w:hAnsi="ScalaSansPro" w:cs="ScalaSansPro"/>
          <w:bCs w:val="0"/>
          <w:color w:val="4F6228" w:themeColor="accent3" w:themeShade="80"/>
          <w:spacing w:val="0"/>
          <w:sz w:val="32"/>
          <w:szCs w:val="24"/>
        </w:rPr>
        <w:lastRenderedPageBreak/>
        <w:t>PERSON</w:t>
      </w:r>
      <w:r w:rsidRPr="00B10DBF">
        <w:rPr>
          <w:rFonts w:ascii="Scala Sans-Regular" w:hAnsi="Scala Sans-Regular"/>
          <w:color w:val="4F6228" w:themeColor="accent3" w:themeShade="80"/>
          <w:sz w:val="44"/>
          <w:szCs w:val="44"/>
        </w:rPr>
        <w:t xml:space="preserve"> </w:t>
      </w:r>
      <w:r w:rsidRPr="00B10DBF">
        <w:rPr>
          <w:rFonts w:ascii="ScalaSansPro" w:hAnsi="ScalaSansPro" w:cs="ScalaSansPro"/>
          <w:bCs w:val="0"/>
          <w:color w:val="4F6228" w:themeColor="accent3" w:themeShade="80"/>
          <w:spacing w:val="0"/>
          <w:sz w:val="32"/>
          <w:szCs w:val="24"/>
        </w:rPr>
        <w:t>SPECIFICATIONS</w:t>
      </w:r>
    </w:p>
    <w:p w14:paraId="5B42F989" w14:textId="77777777" w:rsidR="00796300" w:rsidRDefault="00796300" w:rsidP="00350B47">
      <w:pPr>
        <w:pStyle w:val="Smalllgreyheader"/>
        <w:spacing w:line="276" w:lineRule="auto"/>
        <w:ind w:left="-851" w:right="-786"/>
        <w:jc w:val="both"/>
        <w:rPr>
          <w:rFonts w:ascii="ScalaSansPro" w:hAnsi="ScalaSansPro" w:cs="ScalaSansPro"/>
          <w:b w:val="0"/>
          <w:bCs w:val="0"/>
          <w:spacing w:val="0"/>
          <w:sz w:val="22"/>
          <w:szCs w:val="20"/>
        </w:rPr>
      </w:pPr>
    </w:p>
    <w:p w14:paraId="74767665" w14:textId="0D10DEE0" w:rsidR="00350B47" w:rsidRDefault="00350B47" w:rsidP="00350B47">
      <w:pPr>
        <w:pStyle w:val="Smalllgreyheader"/>
        <w:spacing w:line="276" w:lineRule="auto"/>
        <w:ind w:left="-851" w:right="-786"/>
        <w:jc w:val="both"/>
        <w:rPr>
          <w:rFonts w:ascii="ScalaSansPro" w:hAnsi="ScalaSansPro" w:cs="ScalaSansPro"/>
          <w:b w:val="0"/>
          <w:bCs w:val="0"/>
          <w:spacing w:val="0"/>
          <w:sz w:val="22"/>
          <w:szCs w:val="20"/>
        </w:rPr>
      </w:pPr>
      <w:r w:rsidRPr="00DF41BC">
        <w:rPr>
          <w:rFonts w:ascii="ScalaSansPro" w:hAnsi="ScalaSansPro" w:cs="ScalaSansPro"/>
          <w:b w:val="0"/>
          <w:bCs w:val="0"/>
          <w:spacing w:val="0"/>
          <w:sz w:val="22"/>
          <w:szCs w:val="20"/>
        </w:rPr>
        <w:t>The person best suited to this position will possess the following:</w:t>
      </w:r>
    </w:p>
    <w:p w14:paraId="7B02A2A4" w14:textId="77777777" w:rsidR="00D847AA" w:rsidRDefault="00D847AA" w:rsidP="00350B47">
      <w:pPr>
        <w:pStyle w:val="Smalllgreyheader"/>
        <w:spacing w:line="276" w:lineRule="auto"/>
        <w:ind w:left="-851" w:right="-786"/>
        <w:jc w:val="both"/>
        <w:rPr>
          <w:rFonts w:ascii="ScalaSansPro" w:hAnsi="ScalaSansPro" w:cs="ScalaSansPro"/>
          <w:b w:val="0"/>
          <w:bCs w:val="0"/>
          <w:spacing w:val="0"/>
          <w:sz w:val="22"/>
          <w:szCs w:val="20"/>
        </w:rPr>
      </w:pPr>
    </w:p>
    <w:p w14:paraId="01A7A4DA" w14:textId="77777777" w:rsidR="00D847AA" w:rsidRPr="00B10DBF" w:rsidRDefault="00D847AA" w:rsidP="00D847AA">
      <w:pPr>
        <w:pStyle w:val="Smalllgreyheader"/>
        <w:spacing w:line="276" w:lineRule="auto"/>
        <w:ind w:left="-851"/>
        <w:jc w:val="both"/>
        <w:rPr>
          <w:rFonts w:ascii="ScalaSansPro" w:hAnsi="ScalaSansPro" w:cs="ScalaSansPro"/>
          <w:bCs w:val="0"/>
          <w:color w:val="4F6228" w:themeColor="accent3" w:themeShade="80"/>
          <w:spacing w:val="0"/>
          <w:sz w:val="24"/>
          <w:szCs w:val="24"/>
        </w:rPr>
      </w:pPr>
      <w:r w:rsidRPr="00B10DBF">
        <w:rPr>
          <w:rFonts w:ascii="ScalaSansPro" w:hAnsi="ScalaSansPro" w:cs="ScalaSansPro"/>
          <w:bCs w:val="0"/>
          <w:color w:val="4F6228" w:themeColor="accent3" w:themeShade="80"/>
          <w:spacing w:val="0"/>
          <w:sz w:val="24"/>
          <w:szCs w:val="24"/>
        </w:rPr>
        <w:t>EDUCATION &amp; QUALIFICATIONS</w:t>
      </w:r>
    </w:p>
    <w:p w14:paraId="176C021C" w14:textId="77777777" w:rsidR="00D847AA" w:rsidRPr="00A74005" w:rsidRDefault="00D847AA" w:rsidP="00D847AA">
      <w:pPr>
        <w:pStyle w:val="Smalllgreyheader"/>
        <w:numPr>
          <w:ilvl w:val="0"/>
          <w:numId w:val="3"/>
        </w:numPr>
        <w:spacing w:line="240" w:lineRule="auto"/>
        <w:ind w:left="-426"/>
        <w:jc w:val="both"/>
        <w:rPr>
          <w:rFonts w:ascii="ScalaSansPro" w:hAnsi="ScalaSansPro" w:cs="ScalaSansPro"/>
          <w:b w:val="0"/>
          <w:bCs w:val="0"/>
          <w:spacing w:val="0"/>
          <w:sz w:val="22"/>
          <w:szCs w:val="20"/>
        </w:rPr>
      </w:pPr>
      <w:r>
        <w:rPr>
          <w:rFonts w:ascii="ScalaSansPro" w:hAnsi="ScalaSansPro" w:cs="ScalaSansPro"/>
          <w:b w:val="0"/>
          <w:bCs w:val="0"/>
          <w:spacing w:val="0"/>
          <w:sz w:val="22"/>
          <w:szCs w:val="20"/>
        </w:rPr>
        <w:t>2+ years r</w:t>
      </w:r>
      <w:r w:rsidRPr="00A74005">
        <w:rPr>
          <w:rFonts w:ascii="ScalaSansPro" w:hAnsi="ScalaSansPro" w:cs="ScalaSansPro"/>
          <w:b w:val="0"/>
          <w:bCs w:val="0"/>
          <w:spacing w:val="0"/>
          <w:sz w:val="22"/>
          <w:szCs w:val="20"/>
        </w:rPr>
        <w:t xml:space="preserve">elevant agricultural experience. </w:t>
      </w:r>
    </w:p>
    <w:p w14:paraId="2599A785" w14:textId="77777777" w:rsidR="00D847AA" w:rsidRDefault="00D847AA" w:rsidP="00D847AA">
      <w:pPr>
        <w:pStyle w:val="Smalllgreyheader"/>
        <w:numPr>
          <w:ilvl w:val="0"/>
          <w:numId w:val="3"/>
        </w:numPr>
        <w:spacing w:line="240" w:lineRule="auto"/>
        <w:ind w:left="-426"/>
        <w:jc w:val="both"/>
        <w:rPr>
          <w:rFonts w:ascii="ScalaSansPro" w:hAnsi="ScalaSansPro" w:cs="ScalaSansPro"/>
          <w:b w:val="0"/>
          <w:bCs w:val="0"/>
          <w:spacing w:val="0"/>
          <w:sz w:val="22"/>
          <w:szCs w:val="20"/>
        </w:rPr>
      </w:pPr>
      <w:r>
        <w:rPr>
          <w:rFonts w:ascii="ScalaSansPro" w:hAnsi="ScalaSansPro" w:cs="ScalaSansPro"/>
          <w:b w:val="0"/>
          <w:bCs w:val="0"/>
          <w:spacing w:val="0"/>
          <w:sz w:val="22"/>
          <w:szCs w:val="20"/>
        </w:rPr>
        <w:t>Current Full Driver’s Licence essential.</w:t>
      </w:r>
    </w:p>
    <w:p w14:paraId="12BC52E7" w14:textId="77777777" w:rsidR="00D847AA" w:rsidRDefault="00D847AA" w:rsidP="00D847AA">
      <w:pPr>
        <w:pStyle w:val="Smalllgreyheader"/>
        <w:spacing w:line="276" w:lineRule="auto"/>
        <w:ind w:left="-851"/>
        <w:jc w:val="both"/>
        <w:rPr>
          <w:rFonts w:ascii="ScalaSansPro" w:hAnsi="ScalaSansPro" w:cs="ScalaSansPro"/>
          <w:bCs w:val="0"/>
          <w:color w:val="83B719"/>
          <w:spacing w:val="0"/>
          <w:sz w:val="24"/>
          <w:szCs w:val="24"/>
        </w:rPr>
      </w:pPr>
      <w:r w:rsidRPr="00DF41BC">
        <w:rPr>
          <w:rFonts w:ascii="ScalaSansPro" w:hAnsi="ScalaSansPro" w:cs="ScalaSansPro"/>
          <w:b w:val="0"/>
          <w:bCs w:val="0"/>
          <w:spacing w:val="0"/>
          <w:sz w:val="22"/>
          <w:szCs w:val="20"/>
        </w:rPr>
        <w:br/>
      </w:r>
    </w:p>
    <w:p w14:paraId="5DC51EE0" w14:textId="77777777" w:rsidR="00D847AA" w:rsidRPr="00B10DBF" w:rsidRDefault="00D847AA" w:rsidP="00D847AA">
      <w:pPr>
        <w:pStyle w:val="Smalllgreyheader"/>
        <w:spacing w:line="276" w:lineRule="auto"/>
        <w:ind w:left="-851"/>
        <w:jc w:val="both"/>
        <w:rPr>
          <w:rFonts w:ascii="ScalaSansPro" w:hAnsi="ScalaSansPro" w:cs="ScalaSansPro"/>
          <w:bCs w:val="0"/>
          <w:color w:val="4F6228" w:themeColor="accent3" w:themeShade="80"/>
          <w:spacing w:val="0"/>
          <w:sz w:val="24"/>
          <w:szCs w:val="24"/>
        </w:rPr>
      </w:pPr>
      <w:r w:rsidRPr="00B10DBF">
        <w:rPr>
          <w:rFonts w:ascii="ScalaSansPro" w:hAnsi="ScalaSansPro" w:cs="ScalaSansPro"/>
          <w:bCs w:val="0"/>
          <w:color w:val="4F6228" w:themeColor="accent3" w:themeShade="80"/>
          <w:spacing w:val="0"/>
          <w:sz w:val="24"/>
          <w:szCs w:val="24"/>
        </w:rPr>
        <w:t>CAPABILITIES &amp; EXPERIENCE</w:t>
      </w:r>
    </w:p>
    <w:p w14:paraId="6E3E6D59" w14:textId="77777777" w:rsidR="00D847AA" w:rsidRDefault="00D847AA" w:rsidP="00D847AA">
      <w:pPr>
        <w:pStyle w:val="Smalllgreyheader"/>
        <w:numPr>
          <w:ilvl w:val="0"/>
          <w:numId w:val="3"/>
        </w:numPr>
        <w:spacing w:line="240" w:lineRule="auto"/>
        <w:ind w:left="-426"/>
        <w:jc w:val="both"/>
        <w:rPr>
          <w:rFonts w:ascii="ScalaSansPro" w:hAnsi="ScalaSansPro" w:cs="ScalaSansPro"/>
          <w:b w:val="0"/>
          <w:bCs w:val="0"/>
          <w:spacing w:val="0"/>
          <w:sz w:val="22"/>
          <w:szCs w:val="20"/>
        </w:rPr>
      </w:pPr>
      <w:r>
        <w:rPr>
          <w:rFonts w:ascii="ScalaSansPro" w:hAnsi="ScalaSansPro" w:cs="ScalaSansPro"/>
          <w:b w:val="0"/>
          <w:bCs w:val="0"/>
          <w:spacing w:val="0"/>
          <w:sz w:val="22"/>
          <w:szCs w:val="20"/>
        </w:rPr>
        <w:t>1 - 2 years’ e</w:t>
      </w:r>
      <w:r w:rsidRPr="00C76096">
        <w:rPr>
          <w:rFonts w:ascii="ScalaSansPro" w:hAnsi="ScalaSansPro" w:cs="ScalaSansPro"/>
          <w:b w:val="0"/>
          <w:bCs w:val="0"/>
          <w:spacing w:val="0"/>
          <w:sz w:val="22"/>
          <w:szCs w:val="20"/>
        </w:rPr>
        <w:t>xperience in the applic</w:t>
      </w:r>
      <w:r>
        <w:rPr>
          <w:rFonts w:ascii="ScalaSansPro" w:hAnsi="ScalaSansPro" w:cs="ScalaSansPro"/>
          <w:b w:val="0"/>
          <w:bCs w:val="0"/>
          <w:spacing w:val="0"/>
          <w:sz w:val="22"/>
          <w:szCs w:val="20"/>
        </w:rPr>
        <w:t>ation of relevant farming covering recording, diaries, stock rotation/movement, feed planning/management.</w:t>
      </w:r>
    </w:p>
    <w:p w14:paraId="6BF5DC20" w14:textId="77777777" w:rsidR="00D847AA" w:rsidRPr="00C56A13" w:rsidRDefault="00D847AA" w:rsidP="00D847AA">
      <w:pPr>
        <w:pStyle w:val="Smalllgreyheader"/>
        <w:numPr>
          <w:ilvl w:val="0"/>
          <w:numId w:val="3"/>
        </w:numPr>
        <w:spacing w:line="240" w:lineRule="auto"/>
        <w:ind w:left="-426"/>
        <w:jc w:val="both"/>
        <w:rPr>
          <w:rFonts w:ascii="ScalaSansPro" w:hAnsi="ScalaSansPro" w:cs="ScalaSansPro"/>
          <w:b w:val="0"/>
          <w:bCs w:val="0"/>
          <w:spacing w:val="0"/>
          <w:sz w:val="22"/>
          <w:szCs w:val="20"/>
        </w:rPr>
      </w:pPr>
      <w:r w:rsidRPr="00C56A13">
        <w:rPr>
          <w:rFonts w:ascii="ScalaSansPro" w:hAnsi="ScalaSansPro" w:cs="ScalaSansPro"/>
          <w:b w:val="0"/>
          <w:bCs w:val="0"/>
          <w:spacing w:val="0"/>
          <w:sz w:val="22"/>
          <w:szCs w:val="20"/>
        </w:rPr>
        <w:t>1 – 2 years’ experience with working dogs and be able to exhibit competence in working with them</w:t>
      </w:r>
      <w:r>
        <w:rPr>
          <w:rFonts w:ascii="ScalaSansPro" w:hAnsi="ScalaSansPro" w:cs="ScalaSansPro"/>
          <w:b w:val="0"/>
          <w:bCs w:val="0"/>
          <w:spacing w:val="0"/>
          <w:sz w:val="22"/>
          <w:szCs w:val="20"/>
        </w:rPr>
        <w:t xml:space="preserve"> </w:t>
      </w:r>
      <w:r w:rsidRPr="00C56A13">
        <w:rPr>
          <w:rFonts w:ascii="ScalaSansPro" w:hAnsi="ScalaSansPro" w:cs="ScalaSansPro"/>
          <w:b w:val="0"/>
          <w:bCs w:val="0"/>
          <w:spacing w:val="0"/>
          <w:sz w:val="22"/>
          <w:szCs w:val="20"/>
        </w:rPr>
        <w:t>(preferred).</w:t>
      </w:r>
    </w:p>
    <w:p w14:paraId="520AADF0" w14:textId="77777777" w:rsidR="00D847AA" w:rsidRDefault="00D847AA" w:rsidP="00D847AA">
      <w:pPr>
        <w:pStyle w:val="Smalllgreyheader"/>
        <w:numPr>
          <w:ilvl w:val="0"/>
          <w:numId w:val="3"/>
        </w:numPr>
        <w:spacing w:line="240" w:lineRule="auto"/>
        <w:ind w:left="-426"/>
        <w:jc w:val="both"/>
        <w:rPr>
          <w:rFonts w:ascii="ScalaSansPro" w:hAnsi="ScalaSansPro" w:cs="ScalaSansPro"/>
          <w:b w:val="0"/>
          <w:bCs w:val="0"/>
          <w:spacing w:val="0"/>
          <w:sz w:val="22"/>
          <w:szCs w:val="20"/>
        </w:rPr>
      </w:pPr>
      <w:r>
        <w:rPr>
          <w:rFonts w:ascii="ScalaSansPro" w:hAnsi="ScalaSansPro" w:cs="ScalaSansPro"/>
          <w:b w:val="0"/>
          <w:bCs w:val="0"/>
          <w:spacing w:val="0"/>
          <w:sz w:val="22"/>
          <w:szCs w:val="20"/>
        </w:rPr>
        <w:t xml:space="preserve">Experience in animal health maintenance, fencing and water supply. </w:t>
      </w:r>
    </w:p>
    <w:p w14:paraId="7EBFA2D4" w14:textId="77777777" w:rsidR="00D847AA" w:rsidRPr="00C76096" w:rsidRDefault="00D847AA" w:rsidP="00D847AA">
      <w:pPr>
        <w:pStyle w:val="Smalllgreyheader"/>
        <w:numPr>
          <w:ilvl w:val="0"/>
          <w:numId w:val="3"/>
        </w:numPr>
        <w:spacing w:line="240" w:lineRule="auto"/>
        <w:ind w:left="-426"/>
        <w:jc w:val="both"/>
        <w:rPr>
          <w:rFonts w:ascii="ScalaSansPro" w:hAnsi="ScalaSansPro" w:cs="ScalaSansPro"/>
          <w:b w:val="0"/>
          <w:bCs w:val="0"/>
          <w:spacing w:val="0"/>
          <w:sz w:val="22"/>
          <w:szCs w:val="20"/>
        </w:rPr>
      </w:pPr>
      <w:r>
        <w:rPr>
          <w:rFonts w:ascii="ScalaSansPro" w:hAnsi="ScalaSansPro" w:cs="ScalaSansPro"/>
          <w:b w:val="0"/>
          <w:bCs w:val="0"/>
          <w:spacing w:val="0"/>
          <w:sz w:val="22"/>
          <w:szCs w:val="20"/>
        </w:rPr>
        <w:t xml:space="preserve">An interest in science and research principles. </w:t>
      </w:r>
    </w:p>
    <w:p w14:paraId="18D6ACA2" w14:textId="77777777" w:rsidR="00D847AA" w:rsidRPr="00C76096" w:rsidRDefault="00D847AA" w:rsidP="00D847AA">
      <w:pPr>
        <w:pStyle w:val="Smalllgreyheader"/>
        <w:numPr>
          <w:ilvl w:val="0"/>
          <w:numId w:val="3"/>
        </w:numPr>
        <w:spacing w:line="240" w:lineRule="auto"/>
        <w:ind w:left="-426"/>
        <w:jc w:val="both"/>
        <w:rPr>
          <w:rFonts w:ascii="ScalaSansPro" w:hAnsi="ScalaSansPro" w:cs="ScalaSansPro"/>
          <w:b w:val="0"/>
          <w:bCs w:val="0"/>
          <w:spacing w:val="0"/>
          <w:sz w:val="22"/>
          <w:szCs w:val="20"/>
        </w:rPr>
      </w:pPr>
      <w:r>
        <w:rPr>
          <w:rFonts w:ascii="ScalaSansPro" w:hAnsi="ScalaSansPro" w:cs="ScalaSansPro"/>
          <w:b w:val="0"/>
          <w:bCs w:val="0"/>
          <w:spacing w:val="0"/>
          <w:sz w:val="22"/>
          <w:szCs w:val="20"/>
        </w:rPr>
        <w:t xml:space="preserve">Proficient in MS Office and farm technologies such as </w:t>
      </w:r>
      <w:proofErr w:type="spellStart"/>
      <w:r>
        <w:rPr>
          <w:rFonts w:ascii="ScalaSansPro" w:hAnsi="ScalaSansPro" w:cs="ScalaSansPro"/>
          <w:b w:val="0"/>
          <w:bCs w:val="0"/>
          <w:spacing w:val="0"/>
          <w:sz w:val="22"/>
          <w:szCs w:val="20"/>
        </w:rPr>
        <w:t>Trutest</w:t>
      </w:r>
      <w:proofErr w:type="spellEnd"/>
      <w:r>
        <w:rPr>
          <w:rFonts w:ascii="ScalaSansPro" w:hAnsi="ScalaSansPro" w:cs="ScalaSansPro"/>
          <w:b w:val="0"/>
          <w:bCs w:val="0"/>
          <w:spacing w:val="0"/>
          <w:sz w:val="22"/>
          <w:szCs w:val="20"/>
        </w:rPr>
        <w:t xml:space="preserve"> and </w:t>
      </w:r>
      <w:proofErr w:type="spellStart"/>
      <w:r>
        <w:rPr>
          <w:rFonts w:ascii="ScalaSansPro" w:hAnsi="ScalaSansPro" w:cs="ScalaSansPro"/>
          <w:b w:val="0"/>
          <w:bCs w:val="0"/>
          <w:spacing w:val="0"/>
          <w:sz w:val="22"/>
          <w:szCs w:val="20"/>
        </w:rPr>
        <w:t>FarmIQ</w:t>
      </w:r>
      <w:proofErr w:type="spellEnd"/>
      <w:r>
        <w:rPr>
          <w:rFonts w:ascii="ScalaSansPro" w:hAnsi="ScalaSansPro" w:cs="ScalaSansPro"/>
          <w:b w:val="0"/>
          <w:bCs w:val="0"/>
          <w:spacing w:val="0"/>
          <w:sz w:val="22"/>
          <w:szCs w:val="20"/>
        </w:rPr>
        <w:t>.</w:t>
      </w:r>
    </w:p>
    <w:p w14:paraId="7EA98203" w14:textId="77777777" w:rsidR="00D847AA" w:rsidRDefault="00D847AA" w:rsidP="00D847AA">
      <w:pPr>
        <w:pStyle w:val="Smalllgreyheader"/>
        <w:numPr>
          <w:ilvl w:val="0"/>
          <w:numId w:val="3"/>
        </w:numPr>
        <w:spacing w:line="240" w:lineRule="auto"/>
        <w:ind w:left="-426"/>
        <w:jc w:val="both"/>
        <w:rPr>
          <w:rFonts w:ascii="ScalaSansPro" w:hAnsi="ScalaSansPro" w:cs="ScalaSansPro"/>
          <w:b w:val="0"/>
          <w:bCs w:val="0"/>
          <w:spacing w:val="0"/>
          <w:sz w:val="22"/>
          <w:szCs w:val="20"/>
        </w:rPr>
      </w:pPr>
      <w:r>
        <w:rPr>
          <w:rFonts w:ascii="ScalaSansPro" w:hAnsi="ScalaSansPro" w:cs="ScalaSansPro"/>
          <w:b w:val="0"/>
          <w:bCs w:val="0"/>
          <w:spacing w:val="0"/>
          <w:sz w:val="22"/>
          <w:szCs w:val="20"/>
        </w:rPr>
        <w:t>Knowledge of Farm Quality Assurance programmes desirable.</w:t>
      </w:r>
    </w:p>
    <w:p w14:paraId="47EDB203" w14:textId="77777777" w:rsidR="00D847AA" w:rsidRDefault="00D847AA" w:rsidP="00D847AA">
      <w:pPr>
        <w:pStyle w:val="Smalllgreyheader"/>
        <w:numPr>
          <w:ilvl w:val="0"/>
          <w:numId w:val="3"/>
        </w:numPr>
        <w:spacing w:line="240" w:lineRule="auto"/>
        <w:ind w:left="-426"/>
        <w:jc w:val="both"/>
        <w:rPr>
          <w:rFonts w:ascii="ScalaSansPro" w:hAnsi="ScalaSansPro" w:cs="ScalaSansPro"/>
          <w:b w:val="0"/>
          <w:bCs w:val="0"/>
          <w:spacing w:val="0"/>
          <w:sz w:val="22"/>
          <w:szCs w:val="20"/>
        </w:rPr>
      </w:pPr>
      <w:r>
        <w:rPr>
          <w:rFonts w:ascii="ScalaSansPro" w:hAnsi="ScalaSansPro" w:cs="ScalaSansPro"/>
          <w:b w:val="0"/>
          <w:bCs w:val="0"/>
          <w:spacing w:val="0"/>
          <w:sz w:val="22"/>
          <w:szCs w:val="20"/>
        </w:rPr>
        <w:t>Must be p</w:t>
      </w:r>
      <w:r w:rsidRPr="001D7828">
        <w:rPr>
          <w:rFonts w:ascii="ScalaSansPro" w:hAnsi="ScalaSansPro" w:cs="ScalaSansPro"/>
          <w:b w:val="0"/>
          <w:bCs w:val="0"/>
          <w:spacing w:val="0"/>
          <w:sz w:val="22"/>
          <w:szCs w:val="20"/>
        </w:rPr>
        <w:t xml:space="preserve">hysically fit. </w:t>
      </w:r>
    </w:p>
    <w:p w14:paraId="04D2FFED" w14:textId="77777777" w:rsidR="00D847AA" w:rsidRDefault="00D847AA" w:rsidP="00D847AA">
      <w:pPr>
        <w:pStyle w:val="Smalllgreyheader"/>
        <w:spacing w:line="240" w:lineRule="auto"/>
        <w:jc w:val="both"/>
        <w:rPr>
          <w:rFonts w:ascii="ScalaSansPro" w:hAnsi="ScalaSansPro" w:cs="ScalaSansPro"/>
          <w:b w:val="0"/>
          <w:bCs w:val="0"/>
          <w:spacing w:val="0"/>
          <w:sz w:val="22"/>
          <w:szCs w:val="20"/>
        </w:rPr>
      </w:pPr>
    </w:p>
    <w:p w14:paraId="2DB0CA9D" w14:textId="77777777" w:rsidR="00D847AA" w:rsidRDefault="00D847AA" w:rsidP="00D847AA">
      <w:pPr>
        <w:pStyle w:val="Smalllgreyheader"/>
        <w:spacing w:line="240" w:lineRule="auto"/>
        <w:jc w:val="both"/>
        <w:rPr>
          <w:rFonts w:ascii="ScalaSansPro" w:hAnsi="ScalaSansPro" w:cs="ScalaSansPro"/>
          <w:b w:val="0"/>
          <w:bCs w:val="0"/>
          <w:spacing w:val="0"/>
          <w:sz w:val="22"/>
          <w:szCs w:val="20"/>
        </w:rPr>
      </w:pPr>
    </w:p>
    <w:p w14:paraId="527B231B" w14:textId="58FEB573" w:rsidR="003229B2" w:rsidRDefault="003229B2">
      <w:pPr>
        <w:rPr>
          <w:i/>
        </w:rPr>
      </w:pPr>
    </w:p>
    <w:p w14:paraId="2FDE482E" w14:textId="77777777" w:rsidR="00683D6B" w:rsidRDefault="00683D6B">
      <w:pPr>
        <w:rPr>
          <w:i/>
        </w:rPr>
      </w:pPr>
    </w:p>
    <w:p w14:paraId="46141935" w14:textId="77777777" w:rsidR="00683D6B" w:rsidRDefault="00683D6B">
      <w:pPr>
        <w:rPr>
          <w:i/>
        </w:rPr>
      </w:pPr>
    </w:p>
    <w:p w14:paraId="0C10BDFB" w14:textId="77777777" w:rsidR="00683D6B" w:rsidRDefault="00683D6B">
      <w:pPr>
        <w:rPr>
          <w:i/>
        </w:rPr>
      </w:pPr>
    </w:p>
    <w:p w14:paraId="4A1D6F89" w14:textId="77777777" w:rsidR="00683D6B" w:rsidRDefault="00683D6B">
      <w:pPr>
        <w:rPr>
          <w:i/>
        </w:rPr>
      </w:pPr>
    </w:p>
    <w:p w14:paraId="2605ADF6" w14:textId="42EF735C" w:rsidR="003229B2" w:rsidRDefault="003229B2">
      <w:pPr>
        <w:rPr>
          <w:i/>
        </w:rPr>
      </w:pPr>
    </w:p>
    <w:p w14:paraId="2E03FF8F" w14:textId="77777777" w:rsidR="006E3C57" w:rsidRDefault="006E3C57">
      <w:pPr>
        <w:rPr>
          <w:i/>
        </w:rPr>
      </w:pPr>
    </w:p>
    <w:p w14:paraId="5EFFE20D" w14:textId="77777777" w:rsidR="006E3C57" w:rsidRDefault="006E3C57">
      <w:pPr>
        <w:rPr>
          <w:i/>
        </w:rPr>
      </w:pPr>
    </w:p>
    <w:p w14:paraId="40C95145" w14:textId="77777777" w:rsidR="006E3C57" w:rsidRDefault="006E3C57">
      <w:pPr>
        <w:rPr>
          <w:i/>
        </w:rPr>
      </w:pPr>
    </w:p>
    <w:p w14:paraId="500FD0AC" w14:textId="77777777" w:rsidR="006E3C57" w:rsidRDefault="006E3C57">
      <w:pPr>
        <w:rPr>
          <w:i/>
        </w:rPr>
      </w:pPr>
    </w:p>
    <w:p w14:paraId="6B29A55A" w14:textId="77777777" w:rsidR="006E3C57" w:rsidRDefault="006E3C57">
      <w:pPr>
        <w:rPr>
          <w:i/>
        </w:rPr>
      </w:pPr>
    </w:p>
    <w:p w14:paraId="5B2DB6C1" w14:textId="77777777" w:rsidR="006E3C57" w:rsidRDefault="006E3C57">
      <w:pPr>
        <w:rPr>
          <w:i/>
        </w:rPr>
      </w:pPr>
    </w:p>
    <w:p w14:paraId="4C0C02C1" w14:textId="77777777" w:rsidR="006E3C57" w:rsidRDefault="006E3C57">
      <w:pPr>
        <w:rPr>
          <w:i/>
        </w:rPr>
      </w:pPr>
    </w:p>
    <w:p w14:paraId="3C897090" w14:textId="77777777" w:rsidR="006E3C57" w:rsidRDefault="006E3C57">
      <w:pPr>
        <w:rPr>
          <w:i/>
        </w:rPr>
      </w:pPr>
    </w:p>
    <w:p w14:paraId="772964B7" w14:textId="0A09A796" w:rsidR="003229B2" w:rsidRDefault="003229B2">
      <w:pPr>
        <w:rPr>
          <w:i/>
        </w:rPr>
      </w:pPr>
    </w:p>
    <w:p w14:paraId="2F6ED692" w14:textId="4A2A77E7" w:rsidR="003229B2" w:rsidRDefault="003229B2">
      <w:pPr>
        <w:rPr>
          <w:i/>
        </w:rPr>
      </w:pPr>
    </w:p>
    <w:p w14:paraId="5A46C317" w14:textId="67B731F4" w:rsidR="003229B2" w:rsidRDefault="003229B2">
      <w:pPr>
        <w:rPr>
          <w:i/>
        </w:rPr>
      </w:pPr>
    </w:p>
    <w:p w14:paraId="7A044D5B" w14:textId="12189598" w:rsidR="003229B2" w:rsidRDefault="003229B2">
      <w:pPr>
        <w:rPr>
          <w:i/>
        </w:rPr>
      </w:pPr>
    </w:p>
    <w:p w14:paraId="542FB3AC" w14:textId="450CA3F4" w:rsidR="003229B2" w:rsidRDefault="003229B2">
      <w:pPr>
        <w:rPr>
          <w:i/>
        </w:rPr>
      </w:pPr>
    </w:p>
    <w:p w14:paraId="76FDCFE8" w14:textId="77777777" w:rsidR="003229B2" w:rsidRPr="00B10DBF" w:rsidRDefault="003229B2" w:rsidP="003229B2">
      <w:pPr>
        <w:pStyle w:val="Smalllgreyheader"/>
        <w:spacing w:line="276" w:lineRule="auto"/>
        <w:ind w:left="-1134" w:right="-786"/>
        <w:jc w:val="center"/>
        <w:rPr>
          <w:rFonts w:ascii="ScalaSansPro" w:hAnsi="ScalaSansPro" w:cs="ScalaSansPro"/>
          <w:bCs w:val="0"/>
          <w:color w:val="4F6228" w:themeColor="accent3" w:themeShade="80"/>
          <w:spacing w:val="0"/>
          <w:sz w:val="32"/>
          <w:szCs w:val="24"/>
        </w:rPr>
      </w:pPr>
      <w:r w:rsidRPr="00B10DBF">
        <w:rPr>
          <w:rFonts w:ascii="ScalaSansPro" w:hAnsi="ScalaSansPro" w:cs="ScalaSansPro"/>
          <w:bCs w:val="0"/>
          <w:color w:val="4F6228" w:themeColor="accent3" w:themeShade="80"/>
          <w:spacing w:val="0"/>
          <w:sz w:val="32"/>
          <w:szCs w:val="24"/>
        </w:rPr>
        <w:t xml:space="preserve">COMPETENCIES </w:t>
      </w:r>
    </w:p>
    <w:tbl>
      <w:tblPr>
        <w:tblStyle w:val="TableGrid"/>
        <w:tblW w:w="0" w:type="auto"/>
        <w:tblInd w:w="-147" w:type="dxa"/>
        <w:tblLook w:val="04A0" w:firstRow="1" w:lastRow="0" w:firstColumn="1" w:lastColumn="0" w:noHBand="0" w:noVBand="1"/>
      </w:tblPr>
      <w:tblGrid>
        <w:gridCol w:w="2694"/>
        <w:gridCol w:w="5670"/>
      </w:tblGrid>
      <w:tr w:rsidR="003229B2" w:rsidRPr="005B1A21" w14:paraId="4EA9F00A" w14:textId="77777777" w:rsidTr="005B1A21">
        <w:trPr>
          <w:trHeight w:val="409"/>
        </w:trPr>
        <w:tc>
          <w:tcPr>
            <w:tcW w:w="8364" w:type="dxa"/>
            <w:gridSpan w:val="2"/>
            <w:shd w:val="clear" w:color="auto" w:fill="D6E3BC"/>
          </w:tcPr>
          <w:p w14:paraId="021DDCBD" w14:textId="77777777" w:rsidR="003229B2" w:rsidRPr="005B1A21" w:rsidRDefault="003229B2" w:rsidP="00140BFD">
            <w:pPr>
              <w:autoSpaceDE w:val="0"/>
              <w:autoSpaceDN w:val="0"/>
              <w:adjustRightInd w:val="0"/>
              <w:ind w:right="36"/>
              <w:jc w:val="center"/>
              <w:rPr>
                <w:rFonts w:ascii="Scala Sans" w:hAnsi="Scala Sans" w:cs="Calibri"/>
                <w:iCs/>
                <w:color w:val="485961"/>
              </w:rPr>
            </w:pPr>
            <w:r w:rsidRPr="005B1A21">
              <w:rPr>
                <w:rFonts w:ascii="Scala Sans" w:hAnsi="Scala Sans" w:cs="Calibri"/>
                <w:iCs/>
                <w:color w:val="485961"/>
              </w:rPr>
              <w:t>Organisational wide competencies – these are the competencies determined by the organisation as critical to every role.</w:t>
            </w:r>
          </w:p>
        </w:tc>
      </w:tr>
      <w:tr w:rsidR="003229B2" w:rsidRPr="005B1A21" w14:paraId="029D00E8" w14:textId="77777777" w:rsidTr="00140BFD">
        <w:tc>
          <w:tcPr>
            <w:tcW w:w="2694" w:type="dxa"/>
          </w:tcPr>
          <w:p w14:paraId="686A7E02" w14:textId="77777777" w:rsidR="003229B2" w:rsidRPr="005B1A21" w:rsidRDefault="003229B2" w:rsidP="00140BFD">
            <w:pPr>
              <w:widowControl w:val="0"/>
              <w:suppressAutoHyphens/>
              <w:autoSpaceDE w:val="0"/>
              <w:autoSpaceDN w:val="0"/>
              <w:adjustRightInd w:val="0"/>
              <w:spacing w:after="113" w:line="276" w:lineRule="auto"/>
              <w:ind w:right="-786"/>
              <w:jc w:val="both"/>
              <w:textAlignment w:val="center"/>
              <w:rPr>
                <w:rFonts w:ascii="Scala Sans" w:hAnsi="Scala Sans" w:cs="ScalaSansPro"/>
                <w:color w:val="485961"/>
              </w:rPr>
            </w:pPr>
            <w:r w:rsidRPr="005B1A21">
              <w:rPr>
                <w:rFonts w:ascii="Scala Sans" w:hAnsi="Scala Sans" w:cs="ScalaSansPro"/>
                <w:color w:val="485961"/>
              </w:rPr>
              <w:t>Accountability</w:t>
            </w:r>
          </w:p>
        </w:tc>
        <w:tc>
          <w:tcPr>
            <w:tcW w:w="5670" w:type="dxa"/>
          </w:tcPr>
          <w:p w14:paraId="5871036B" w14:textId="77777777" w:rsidR="003229B2" w:rsidRPr="005B1A21" w:rsidRDefault="003229B2" w:rsidP="00140BFD">
            <w:pPr>
              <w:autoSpaceDE w:val="0"/>
              <w:autoSpaceDN w:val="0"/>
              <w:adjustRightInd w:val="0"/>
              <w:ind w:right="36"/>
              <w:rPr>
                <w:rFonts w:ascii="Scala Sans" w:hAnsi="Scala Sans" w:cs="Calibri"/>
                <w:iCs/>
                <w:color w:val="485961"/>
              </w:rPr>
            </w:pPr>
            <w:r w:rsidRPr="005B1A21">
              <w:rPr>
                <w:rFonts w:ascii="Scala Sans" w:hAnsi="Scala Sans" w:cs="Calibri"/>
                <w:iCs/>
                <w:color w:val="485961"/>
              </w:rPr>
              <w:t>Accepts responsibility for one’s actions regardless of outcomes.</w:t>
            </w:r>
          </w:p>
        </w:tc>
      </w:tr>
      <w:tr w:rsidR="003229B2" w:rsidRPr="005B1A21" w14:paraId="1BF476A0" w14:textId="77777777" w:rsidTr="00140BFD">
        <w:tc>
          <w:tcPr>
            <w:tcW w:w="2694" w:type="dxa"/>
          </w:tcPr>
          <w:p w14:paraId="5C38805F" w14:textId="77777777" w:rsidR="003229B2" w:rsidRPr="005B1A21" w:rsidRDefault="003229B2" w:rsidP="00140BFD">
            <w:pPr>
              <w:widowControl w:val="0"/>
              <w:suppressAutoHyphens/>
              <w:autoSpaceDE w:val="0"/>
              <w:autoSpaceDN w:val="0"/>
              <w:adjustRightInd w:val="0"/>
              <w:spacing w:after="113" w:line="276" w:lineRule="auto"/>
              <w:ind w:right="-786"/>
              <w:jc w:val="both"/>
              <w:textAlignment w:val="center"/>
              <w:rPr>
                <w:rFonts w:ascii="Scala Sans" w:hAnsi="Scala Sans" w:cs="ScalaSansPro"/>
                <w:color w:val="485961"/>
              </w:rPr>
            </w:pPr>
            <w:r w:rsidRPr="005B1A21">
              <w:rPr>
                <w:rFonts w:ascii="Scala Sans" w:hAnsi="Scala Sans" w:cs="ScalaSansPro"/>
                <w:color w:val="485961"/>
              </w:rPr>
              <w:t>Caring About People</w:t>
            </w:r>
          </w:p>
        </w:tc>
        <w:tc>
          <w:tcPr>
            <w:tcW w:w="5670" w:type="dxa"/>
          </w:tcPr>
          <w:p w14:paraId="7EA1B046" w14:textId="77777777" w:rsidR="003229B2" w:rsidRPr="005B1A21" w:rsidRDefault="003229B2" w:rsidP="00140BFD">
            <w:pPr>
              <w:autoSpaceDE w:val="0"/>
              <w:autoSpaceDN w:val="0"/>
              <w:adjustRightInd w:val="0"/>
              <w:ind w:left="32" w:right="36" w:hanging="32"/>
              <w:rPr>
                <w:rFonts w:ascii="Scala Sans" w:hAnsi="Scala Sans" w:cs="Calibri"/>
                <w:iCs/>
                <w:color w:val="485961"/>
              </w:rPr>
            </w:pPr>
            <w:r w:rsidRPr="005B1A21">
              <w:rPr>
                <w:rFonts w:ascii="Scala Sans" w:hAnsi="Scala Sans" w:cs="Calibri"/>
                <w:iCs/>
                <w:color w:val="485961"/>
              </w:rPr>
              <w:t>Displays sensitivity towards the attitudes, feelings, or circumstances of others.</w:t>
            </w:r>
          </w:p>
        </w:tc>
      </w:tr>
      <w:tr w:rsidR="003229B2" w:rsidRPr="005B1A21" w14:paraId="1EEF4271" w14:textId="77777777" w:rsidTr="00140BFD">
        <w:tc>
          <w:tcPr>
            <w:tcW w:w="2694" w:type="dxa"/>
          </w:tcPr>
          <w:p w14:paraId="0C77A215" w14:textId="77777777" w:rsidR="003229B2" w:rsidRPr="005B1A21" w:rsidRDefault="003229B2" w:rsidP="00140BFD">
            <w:pPr>
              <w:widowControl w:val="0"/>
              <w:suppressAutoHyphens/>
              <w:autoSpaceDE w:val="0"/>
              <w:autoSpaceDN w:val="0"/>
              <w:adjustRightInd w:val="0"/>
              <w:spacing w:after="113" w:line="276" w:lineRule="auto"/>
              <w:ind w:right="-786"/>
              <w:jc w:val="both"/>
              <w:textAlignment w:val="center"/>
              <w:rPr>
                <w:rFonts w:ascii="Scala Sans" w:hAnsi="Scala Sans" w:cs="ScalaSansPro"/>
                <w:color w:val="485961"/>
              </w:rPr>
            </w:pPr>
            <w:r w:rsidRPr="005B1A21">
              <w:rPr>
                <w:rFonts w:ascii="Scala Sans" w:hAnsi="Scala Sans" w:cs="ScalaSansPro"/>
                <w:color w:val="485961"/>
              </w:rPr>
              <w:t>Developing People</w:t>
            </w:r>
          </w:p>
        </w:tc>
        <w:tc>
          <w:tcPr>
            <w:tcW w:w="5670" w:type="dxa"/>
          </w:tcPr>
          <w:p w14:paraId="6491BDD1" w14:textId="77777777" w:rsidR="003229B2" w:rsidRPr="005B1A21" w:rsidRDefault="003229B2" w:rsidP="00140BFD">
            <w:pPr>
              <w:autoSpaceDE w:val="0"/>
              <w:autoSpaceDN w:val="0"/>
              <w:adjustRightInd w:val="0"/>
              <w:ind w:left="32" w:right="36" w:hanging="32"/>
              <w:rPr>
                <w:rFonts w:ascii="Scala Sans" w:hAnsi="Scala Sans" w:cs="Calibri"/>
                <w:iCs/>
                <w:color w:val="485961"/>
              </w:rPr>
            </w:pPr>
            <w:r w:rsidRPr="005B1A21">
              <w:rPr>
                <w:rFonts w:ascii="Scala Sans" w:hAnsi="Scala Sans" w:cs="Calibri"/>
                <w:iCs/>
                <w:color w:val="485961"/>
              </w:rPr>
              <w:t>Provides support, coaching, training, and career</w:t>
            </w:r>
          </w:p>
          <w:p w14:paraId="462BF1FD" w14:textId="77777777" w:rsidR="003229B2" w:rsidRPr="005B1A21" w:rsidRDefault="003229B2" w:rsidP="00140BFD">
            <w:pPr>
              <w:widowControl w:val="0"/>
              <w:suppressAutoHyphens/>
              <w:autoSpaceDE w:val="0"/>
              <w:autoSpaceDN w:val="0"/>
              <w:adjustRightInd w:val="0"/>
              <w:spacing w:after="113" w:line="276" w:lineRule="auto"/>
              <w:ind w:left="32" w:right="36" w:hanging="32"/>
              <w:textAlignment w:val="center"/>
              <w:rPr>
                <w:rFonts w:ascii="Scala Sans" w:hAnsi="Scala Sans"/>
                <w:iCs/>
                <w:color w:val="485961"/>
              </w:rPr>
            </w:pPr>
            <w:r w:rsidRPr="005B1A21">
              <w:rPr>
                <w:rFonts w:ascii="Scala Sans" w:hAnsi="Scala Sans" w:cs="Calibri"/>
                <w:iCs/>
                <w:color w:val="485961"/>
              </w:rPr>
              <w:t>direction to others.</w:t>
            </w:r>
          </w:p>
        </w:tc>
      </w:tr>
      <w:tr w:rsidR="003229B2" w:rsidRPr="005B1A21" w14:paraId="003FF8A0" w14:textId="77777777" w:rsidTr="00140BFD">
        <w:tc>
          <w:tcPr>
            <w:tcW w:w="2694" w:type="dxa"/>
          </w:tcPr>
          <w:p w14:paraId="5BD4A01F" w14:textId="77777777" w:rsidR="003229B2" w:rsidRPr="005B1A21" w:rsidRDefault="003229B2" w:rsidP="00140BFD">
            <w:pPr>
              <w:widowControl w:val="0"/>
              <w:suppressAutoHyphens/>
              <w:autoSpaceDE w:val="0"/>
              <w:autoSpaceDN w:val="0"/>
              <w:adjustRightInd w:val="0"/>
              <w:spacing w:after="113" w:line="276" w:lineRule="auto"/>
              <w:ind w:right="-786"/>
              <w:jc w:val="both"/>
              <w:textAlignment w:val="center"/>
              <w:rPr>
                <w:rFonts w:ascii="Scala Sans" w:hAnsi="Scala Sans" w:cs="ScalaSansPro"/>
                <w:color w:val="485961"/>
              </w:rPr>
            </w:pPr>
            <w:r w:rsidRPr="005B1A21">
              <w:rPr>
                <w:rFonts w:ascii="Scala Sans" w:hAnsi="Scala Sans" w:cs="ScalaSansPro"/>
                <w:color w:val="485961"/>
              </w:rPr>
              <w:t>Integrity</w:t>
            </w:r>
          </w:p>
        </w:tc>
        <w:tc>
          <w:tcPr>
            <w:tcW w:w="5670" w:type="dxa"/>
          </w:tcPr>
          <w:p w14:paraId="070FB283" w14:textId="77777777" w:rsidR="003229B2" w:rsidRPr="005B1A21" w:rsidRDefault="003229B2" w:rsidP="00140BFD">
            <w:pPr>
              <w:autoSpaceDE w:val="0"/>
              <w:autoSpaceDN w:val="0"/>
              <w:adjustRightInd w:val="0"/>
              <w:ind w:left="32" w:right="36" w:hanging="32"/>
              <w:rPr>
                <w:rFonts w:ascii="Scala Sans" w:hAnsi="Scala Sans" w:cs="Calibri"/>
                <w:iCs/>
                <w:color w:val="485961"/>
              </w:rPr>
            </w:pPr>
            <w:r w:rsidRPr="005B1A21">
              <w:rPr>
                <w:rFonts w:ascii="Scala Sans" w:hAnsi="Scala Sans" w:cs="Calibri"/>
                <w:iCs/>
                <w:color w:val="485961"/>
              </w:rPr>
              <w:t>Acts honestly in accordance with moral or ethical principles</w:t>
            </w:r>
          </w:p>
        </w:tc>
      </w:tr>
      <w:tr w:rsidR="003229B2" w:rsidRPr="005B1A21" w14:paraId="42129BE1" w14:textId="77777777" w:rsidTr="00140BFD">
        <w:tc>
          <w:tcPr>
            <w:tcW w:w="2694" w:type="dxa"/>
          </w:tcPr>
          <w:p w14:paraId="3131CBF9" w14:textId="77777777" w:rsidR="003229B2" w:rsidRPr="005B1A21" w:rsidRDefault="003229B2" w:rsidP="00140BFD">
            <w:pPr>
              <w:widowControl w:val="0"/>
              <w:suppressAutoHyphens/>
              <w:autoSpaceDE w:val="0"/>
              <w:autoSpaceDN w:val="0"/>
              <w:adjustRightInd w:val="0"/>
              <w:spacing w:after="113" w:line="276" w:lineRule="auto"/>
              <w:ind w:right="-786"/>
              <w:jc w:val="both"/>
              <w:textAlignment w:val="center"/>
              <w:rPr>
                <w:rFonts w:ascii="Scala Sans" w:hAnsi="Scala Sans" w:cs="ScalaSansPro"/>
                <w:color w:val="485961"/>
              </w:rPr>
            </w:pPr>
            <w:r w:rsidRPr="005B1A21">
              <w:rPr>
                <w:rFonts w:ascii="Scala Sans" w:hAnsi="Scala Sans" w:cs="ScalaSansPro"/>
                <w:color w:val="485961"/>
              </w:rPr>
              <w:t>Driving Results</w:t>
            </w:r>
          </w:p>
        </w:tc>
        <w:tc>
          <w:tcPr>
            <w:tcW w:w="5670" w:type="dxa"/>
          </w:tcPr>
          <w:p w14:paraId="5E6ACBA0" w14:textId="77777777" w:rsidR="003229B2" w:rsidRPr="005B1A21" w:rsidRDefault="003229B2" w:rsidP="00140BFD">
            <w:pPr>
              <w:autoSpaceDE w:val="0"/>
              <w:autoSpaceDN w:val="0"/>
              <w:adjustRightInd w:val="0"/>
              <w:ind w:right="36"/>
              <w:rPr>
                <w:rFonts w:ascii="Scala Sans" w:hAnsi="Scala Sans" w:cs="Calibri"/>
                <w:iCs/>
                <w:color w:val="485961"/>
              </w:rPr>
            </w:pPr>
            <w:r w:rsidRPr="005B1A21">
              <w:rPr>
                <w:rFonts w:ascii="Scala Sans" w:hAnsi="Scala Sans" w:cs="Calibri"/>
                <w:iCs/>
                <w:color w:val="485961"/>
              </w:rPr>
              <w:t>Accomplishes goals, completes tasks, and achieves results.</w:t>
            </w:r>
          </w:p>
        </w:tc>
      </w:tr>
      <w:tr w:rsidR="003229B2" w:rsidRPr="005B1A21" w14:paraId="61695A8D" w14:textId="77777777" w:rsidTr="00140BFD">
        <w:tc>
          <w:tcPr>
            <w:tcW w:w="2694" w:type="dxa"/>
          </w:tcPr>
          <w:p w14:paraId="5EF2F003" w14:textId="77777777" w:rsidR="003229B2" w:rsidRPr="005B1A21" w:rsidRDefault="003229B2" w:rsidP="00140BFD">
            <w:pPr>
              <w:widowControl w:val="0"/>
              <w:suppressAutoHyphens/>
              <w:autoSpaceDE w:val="0"/>
              <w:autoSpaceDN w:val="0"/>
              <w:adjustRightInd w:val="0"/>
              <w:spacing w:after="113" w:line="276" w:lineRule="auto"/>
              <w:ind w:right="-786"/>
              <w:jc w:val="both"/>
              <w:textAlignment w:val="center"/>
              <w:rPr>
                <w:rFonts w:ascii="Scala Sans" w:hAnsi="Scala Sans" w:cs="ScalaSansPro"/>
                <w:color w:val="485961"/>
              </w:rPr>
            </w:pPr>
            <w:r w:rsidRPr="005B1A21">
              <w:rPr>
                <w:rFonts w:ascii="Scala Sans" w:hAnsi="Scala Sans" w:cs="ScalaSansPro"/>
                <w:color w:val="485961"/>
              </w:rPr>
              <w:t>Leveraging Diversity</w:t>
            </w:r>
          </w:p>
        </w:tc>
        <w:tc>
          <w:tcPr>
            <w:tcW w:w="5670" w:type="dxa"/>
          </w:tcPr>
          <w:p w14:paraId="28EE84CC" w14:textId="77777777" w:rsidR="003229B2" w:rsidRPr="005B1A21" w:rsidRDefault="003229B2" w:rsidP="00140BFD">
            <w:pPr>
              <w:autoSpaceDE w:val="0"/>
              <w:autoSpaceDN w:val="0"/>
              <w:adjustRightInd w:val="0"/>
              <w:ind w:right="36"/>
              <w:rPr>
                <w:rFonts w:ascii="Scala Sans" w:hAnsi="Scala Sans" w:cs="Calibri"/>
                <w:color w:val="485961"/>
              </w:rPr>
            </w:pPr>
            <w:r w:rsidRPr="005B1A21">
              <w:rPr>
                <w:rFonts w:ascii="Scala Sans" w:hAnsi="Scala Sans" w:cs="Calibri"/>
                <w:color w:val="485961"/>
              </w:rPr>
              <w:t>Respects and values individual differences to obtain a desired effect or result.</w:t>
            </w:r>
          </w:p>
        </w:tc>
      </w:tr>
      <w:tr w:rsidR="003229B2" w:rsidRPr="005B1A21" w14:paraId="1C0464C0" w14:textId="77777777" w:rsidTr="00140BFD">
        <w:tc>
          <w:tcPr>
            <w:tcW w:w="2694" w:type="dxa"/>
          </w:tcPr>
          <w:p w14:paraId="21C3C843" w14:textId="77777777" w:rsidR="003229B2" w:rsidRPr="005B1A21" w:rsidRDefault="003229B2" w:rsidP="00140BFD">
            <w:pPr>
              <w:widowControl w:val="0"/>
              <w:suppressAutoHyphens/>
              <w:autoSpaceDE w:val="0"/>
              <w:autoSpaceDN w:val="0"/>
              <w:adjustRightInd w:val="0"/>
              <w:spacing w:after="113" w:line="276" w:lineRule="auto"/>
              <w:ind w:right="-786"/>
              <w:jc w:val="both"/>
              <w:textAlignment w:val="center"/>
              <w:rPr>
                <w:rFonts w:ascii="Scala Sans" w:hAnsi="Scala Sans" w:cs="ScalaSansPro"/>
                <w:color w:val="485961"/>
              </w:rPr>
            </w:pPr>
            <w:r w:rsidRPr="005B1A21">
              <w:rPr>
                <w:rFonts w:ascii="Scala Sans" w:hAnsi="Scala Sans" w:cs="ScalaSansPro"/>
                <w:color w:val="485961"/>
              </w:rPr>
              <w:t xml:space="preserve">Relationship Building </w:t>
            </w:r>
          </w:p>
        </w:tc>
        <w:tc>
          <w:tcPr>
            <w:tcW w:w="5670" w:type="dxa"/>
          </w:tcPr>
          <w:p w14:paraId="6EE68189" w14:textId="77777777" w:rsidR="003229B2" w:rsidRPr="005B1A21" w:rsidRDefault="003229B2" w:rsidP="00140BFD">
            <w:pPr>
              <w:autoSpaceDE w:val="0"/>
              <w:autoSpaceDN w:val="0"/>
              <w:adjustRightInd w:val="0"/>
              <w:ind w:right="36"/>
              <w:rPr>
                <w:rFonts w:ascii="Scala Sans" w:hAnsi="Scala Sans" w:cs="Calibri"/>
                <w:color w:val="485961"/>
              </w:rPr>
            </w:pPr>
            <w:r w:rsidRPr="005B1A21">
              <w:rPr>
                <w:rFonts w:ascii="Scala Sans" w:hAnsi="Scala Sans" w:cs="Calibri"/>
                <w:color w:val="485961"/>
              </w:rPr>
              <w:t>Develops collaborative relationships to facilitate current and future objectives.</w:t>
            </w:r>
          </w:p>
        </w:tc>
      </w:tr>
      <w:tr w:rsidR="003229B2" w:rsidRPr="005B1A21" w14:paraId="2C7BCC02" w14:textId="77777777" w:rsidTr="00140BFD">
        <w:tc>
          <w:tcPr>
            <w:tcW w:w="2694" w:type="dxa"/>
          </w:tcPr>
          <w:p w14:paraId="6F99D684" w14:textId="77777777" w:rsidR="003229B2" w:rsidRPr="005B1A21" w:rsidRDefault="003229B2" w:rsidP="00140BFD">
            <w:pPr>
              <w:widowControl w:val="0"/>
              <w:suppressAutoHyphens/>
              <w:autoSpaceDE w:val="0"/>
              <w:autoSpaceDN w:val="0"/>
              <w:adjustRightInd w:val="0"/>
              <w:spacing w:after="113" w:line="276" w:lineRule="auto"/>
              <w:ind w:right="-786"/>
              <w:jc w:val="both"/>
              <w:textAlignment w:val="center"/>
              <w:rPr>
                <w:rFonts w:ascii="Scala Sans" w:hAnsi="Scala Sans" w:cs="ScalaSansPro"/>
                <w:color w:val="485961"/>
              </w:rPr>
            </w:pPr>
            <w:r w:rsidRPr="005B1A21">
              <w:rPr>
                <w:rFonts w:ascii="Scala Sans" w:hAnsi="Scala Sans" w:cs="ScalaSansPro"/>
                <w:color w:val="485961"/>
              </w:rPr>
              <w:t xml:space="preserve">Self-Development </w:t>
            </w:r>
          </w:p>
        </w:tc>
        <w:tc>
          <w:tcPr>
            <w:tcW w:w="5670" w:type="dxa"/>
          </w:tcPr>
          <w:p w14:paraId="7BC76BB4" w14:textId="77777777" w:rsidR="003229B2" w:rsidRPr="005B1A21" w:rsidRDefault="003229B2" w:rsidP="00140BFD">
            <w:pPr>
              <w:autoSpaceDE w:val="0"/>
              <w:autoSpaceDN w:val="0"/>
              <w:adjustRightInd w:val="0"/>
              <w:ind w:right="36"/>
              <w:rPr>
                <w:rFonts w:ascii="Scala Sans" w:hAnsi="Scala Sans" w:cs="Calibri"/>
                <w:color w:val="485961"/>
              </w:rPr>
            </w:pPr>
            <w:r w:rsidRPr="005B1A21">
              <w:rPr>
                <w:rFonts w:ascii="Scala Sans" w:hAnsi="Scala Sans" w:cs="Calibri"/>
                <w:color w:val="485961"/>
              </w:rPr>
              <w:t>Actively acquires new knowledge and skills to remain current with and/or grow beyond job requirements.</w:t>
            </w:r>
          </w:p>
        </w:tc>
      </w:tr>
      <w:tr w:rsidR="003229B2" w:rsidRPr="005B1A21" w14:paraId="652F3674" w14:textId="77777777" w:rsidTr="005B1A21">
        <w:tc>
          <w:tcPr>
            <w:tcW w:w="8364" w:type="dxa"/>
            <w:gridSpan w:val="2"/>
            <w:shd w:val="clear" w:color="auto" w:fill="D6E3BC"/>
          </w:tcPr>
          <w:p w14:paraId="244E26B2" w14:textId="77777777" w:rsidR="003229B2" w:rsidRPr="005B1A21" w:rsidRDefault="003229B2" w:rsidP="00140BFD">
            <w:pPr>
              <w:widowControl w:val="0"/>
              <w:suppressAutoHyphens/>
              <w:autoSpaceDE w:val="0"/>
              <w:autoSpaceDN w:val="0"/>
              <w:adjustRightInd w:val="0"/>
              <w:spacing w:after="113" w:line="276" w:lineRule="auto"/>
              <w:ind w:left="32" w:right="36" w:hanging="32"/>
              <w:jc w:val="center"/>
              <w:textAlignment w:val="center"/>
              <w:rPr>
                <w:rFonts w:ascii="Scala Sans" w:hAnsi="Scala Sans"/>
                <w:iCs/>
                <w:color w:val="485961"/>
              </w:rPr>
            </w:pPr>
            <w:r w:rsidRPr="005B1A21">
              <w:rPr>
                <w:rFonts w:ascii="Scala Sans" w:hAnsi="Scala Sans"/>
                <w:i/>
                <w:color w:val="485961"/>
              </w:rPr>
              <w:t xml:space="preserve"> </w:t>
            </w:r>
            <w:r w:rsidRPr="005B1A21">
              <w:rPr>
                <w:rFonts w:ascii="Scala Sans" w:hAnsi="Scala Sans"/>
                <w:iCs/>
                <w:color w:val="485961"/>
              </w:rPr>
              <w:t>Role based competencies – these are the competencies required to perform this role.</w:t>
            </w:r>
          </w:p>
        </w:tc>
      </w:tr>
      <w:tr w:rsidR="00A43622" w:rsidRPr="005B1A21" w14:paraId="51E808CF" w14:textId="77777777" w:rsidTr="00140BFD">
        <w:tc>
          <w:tcPr>
            <w:tcW w:w="2694" w:type="dxa"/>
          </w:tcPr>
          <w:p w14:paraId="5F48FE65" w14:textId="2AF7AC62" w:rsidR="00A43622" w:rsidRPr="005B1A21" w:rsidRDefault="00A43622" w:rsidP="00A43622">
            <w:pPr>
              <w:widowControl w:val="0"/>
              <w:suppressAutoHyphens/>
              <w:autoSpaceDE w:val="0"/>
              <w:autoSpaceDN w:val="0"/>
              <w:adjustRightInd w:val="0"/>
              <w:spacing w:after="113" w:line="276" w:lineRule="auto"/>
              <w:ind w:right="-786"/>
              <w:jc w:val="both"/>
              <w:textAlignment w:val="center"/>
              <w:rPr>
                <w:rFonts w:ascii="Scala Sans" w:hAnsi="Scala Sans"/>
                <w:iCs/>
                <w:color w:val="485961"/>
                <w:highlight w:val="yellow"/>
              </w:rPr>
            </w:pPr>
            <w:r w:rsidRPr="006B488D">
              <w:rPr>
                <w:rFonts w:ascii="Scala Sans" w:hAnsi="Scala Sans"/>
                <w:iCs/>
                <w:color w:val="485961"/>
              </w:rPr>
              <w:t>Anticipating Problems</w:t>
            </w:r>
          </w:p>
        </w:tc>
        <w:tc>
          <w:tcPr>
            <w:tcW w:w="5670" w:type="dxa"/>
          </w:tcPr>
          <w:p w14:paraId="0E544502" w14:textId="2899E147" w:rsidR="00A43622" w:rsidRPr="005B1A21" w:rsidRDefault="00A43622" w:rsidP="00A43622">
            <w:pPr>
              <w:widowControl w:val="0"/>
              <w:suppressAutoHyphens/>
              <w:autoSpaceDE w:val="0"/>
              <w:autoSpaceDN w:val="0"/>
              <w:adjustRightInd w:val="0"/>
              <w:spacing w:line="276" w:lineRule="auto"/>
              <w:ind w:left="32" w:right="34" w:hanging="32"/>
              <w:textAlignment w:val="center"/>
              <w:rPr>
                <w:rFonts w:ascii="Scala Sans" w:hAnsi="Scala Sans"/>
                <w:iCs/>
                <w:color w:val="485961"/>
                <w:highlight w:val="yellow"/>
              </w:rPr>
            </w:pPr>
            <w:r w:rsidRPr="000A14E7">
              <w:rPr>
                <w:rFonts w:ascii="Scala Sans" w:hAnsi="Scala Sans"/>
                <w:iCs/>
                <w:color w:val="485961"/>
              </w:rPr>
              <w:t>Forecasts and detects errors, gaps, and potential flaws.</w:t>
            </w:r>
          </w:p>
        </w:tc>
      </w:tr>
      <w:tr w:rsidR="00A43622" w:rsidRPr="005B1A21" w14:paraId="699F1AE7" w14:textId="77777777" w:rsidTr="00140BFD">
        <w:tc>
          <w:tcPr>
            <w:tcW w:w="2694" w:type="dxa"/>
          </w:tcPr>
          <w:p w14:paraId="4DA6D80C" w14:textId="7A9CFADF" w:rsidR="00A43622" w:rsidRPr="005B1A21" w:rsidRDefault="00A43622" w:rsidP="00A43622">
            <w:pPr>
              <w:widowControl w:val="0"/>
              <w:suppressAutoHyphens/>
              <w:autoSpaceDE w:val="0"/>
              <w:autoSpaceDN w:val="0"/>
              <w:adjustRightInd w:val="0"/>
              <w:spacing w:after="113" w:line="276" w:lineRule="auto"/>
              <w:ind w:right="-786"/>
              <w:jc w:val="both"/>
              <w:textAlignment w:val="center"/>
              <w:rPr>
                <w:rFonts w:ascii="Scala Sans" w:hAnsi="Scala Sans"/>
                <w:iCs/>
                <w:color w:val="485961"/>
                <w:highlight w:val="yellow"/>
              </w:rPr>
            </w:pPr>
            <w:r w:rsidRPr="006B488D">
              <w:rPr>
                <w:rFonts w:ascii="Scala Sans" w:hAnsi="Scala Sans"/>
                <w:iCs/>
                <w:color w:val="485961"/>
              </w:rPr>
              <w:t>Detail</w:t>
            </w:r>
            <w:r>
              <w:rPr>
                <w:rFonts w:ascii="Scala Sans" w:hAnsi="Scala Sans"/>
                <w:iCs/>
                <w:color w:val="485961"/>
              </w:rPr>
              <w:t xml:space="preserve"> Focus</w:t>
            </w:r>
          </w:p>
        </w:tc>
        <w:tc>
          <w:tcPr>
            <w:tcW w:w="5670" w:type="dxa"/>
          </w:tcPr>
          <w:p w14:paraId="14BB1EF3" w14:textId="32642DBF" w:rsidR="00A43622" w:rsidRPr="005B1A21" w:rsidRDefault="00A43622" w:rsidP="00A43622">
            <w:pPr>
              <w:autoSpaceDE w:val="0"/>
              <w:autoSpaceDN w:val="0"/>
              <w:adjustRightInd w:val="0"/>
              <w:ind w:right="34"/>
              <w:rPr>
                <w:rFonts w:ascii="Scala Sans" w:hAnsi="Scala Sans" w:cs="Calibri"/>
                <w:iCs/>
                <w:color w:val="485961"/>
                <w:highlight w:val="yellow"/>
              </w:rPr>
            </w:pPr>
            <w:r w:rsidRPr="00070FA1">
              <w:rPr>
                <w:rFonts w:ascii="Scala Sans" w:hAnsi="Scala Sans"/>
                <w:iCs/>
                <w:color w:val="485961"/>
              </w:rPr>
              <w:t>Performs work with care, accuracy, and attention to detail.</w:t>
            </w:r>
          </w:p>
        </w:tc>
      </w:tr>
      <w:tr w:rsidR="00A43622" w:rsidRPr="005B1A21" w14:paraId="4066E506" w14:textId="77777777" w:rsidTr="00140BFD">
        <w:tc>
          <w:tcPr>
            <w:tcW w:w="2694" w:type="dxa"/>
          </w:tcPr>
          <w:p w14:paraId="17D80CD4" w14:textId="735143F4" w:rsidR="00A43622" w:rsidRPr="005B1A21" w:rsidRDefault="00A43622" w:rsidP="00A43622">
            <w:pPr>
              <w:widowControl w:val="0"/>
              <w:suppressAutoHyphens/>
              <w:autoSpaceDE w:val="0"/>
              <w:autoSpaceDN w:val="0"/>
              <w:adjustRightInd w:val="0"/>
              <w:spacing w:after="113" w:line="276" w:lineRule="auto"/>
              <w:ind w:right="-786"/>
              <w:jc w:val="both"/>
              <w:textAlignment w:val="center"/>
              <w:rPr>
                <w:rFonts w:ascii="Scala Sans" w:hAnsi="Scala Sans"/>
                <w:iCs/>
                <w:color w:val="485961"/>
                <w:highlight w:val="yellow"/>
              </w:rPr>
            </w:pPr>
            <w:r w:rsidRPr="00224968">
              <w:rPr>
                <w:rFonts w:ascii="Scala Sans" w:hAnsi="Scala Sans"/>
                <w:iCs/>
                <w:color w:val="485961"/>
              </w:rPr>
              <w:t>L</w:t>
            </w:r>
            <w:r>
              <w:rPr>
                <w:rFonts w:ascii="Scala Sans" w:hAnsi="Scala Sans"/>
                <w:iCs/>
                <w:color w:val="485961"/>
              </w:rPr>
              <w:t>everaging Work Skills</w:t>
            </w:r>
          </w:p>
        </w:tc>
        <w:tc>
          <w:tcPr>
            <w:tcW w:w="5670" w:type="dxa"/>
          </w:tcPr>
          <w:p w14:paraId="5670CC9F" w14:textId="483BC0C4" w:rsidR="00A43622" w:rsidRPr="005B1A21" w:rsidRDefault="00A43622" w:rsidP="00A43622">
            <w:pPr>
              <w:widowControl w:val="0"/>
              <w:suppressAutoHyphens/>
              <w:autoSpaceDE w:val="0"/>
              <w:autoSpaceDN w:val="0"/>
              <w:adjustRightInd w:val="0"/>
              <w:spacing w:line="276" w:lineRule="auto"/>
              <w:ind w:right="34"/>
              <w:textAlignment w:val="center"/>
              <w:rPr>
                <w:rFonts w:ascii="Scala Sans" w:hAnsi="Scala Sans"/>
                <w:iCs/>
                <w:color w:val="485961"/>
                <w:highlight w:val="yellow"/>
              </w:rPr>
            </w:pPr>
            <w:r w:rsidRPr="00070FA1">
              <w:rPr>
                <w:rFonts w:ascii="Scala Sans" w:hAnsi="Scala Sans"/>
                <w:iCs/>
                <w:color w:val="485961"/>
              </w:rPr>
              <w:t>Applies technology and job-relevant abilities to complete work tasks.  </w:t>
            </w:r>
          </w:p>
        </w:tc>
      </w:tr>
      <w:tr w:rsidR="00A43622" w:rsidRPr="005B1A21" w14:paraId="7EB825D1" w14:textId="77777777" w:rsidTr="00140BFD">
        <w:tc>
          <w:tcPr>
            <w:tcW w:w="2694" w:type="dxa"/>
          </w:tcPr>
          <w:p w14:paraId="466CFB49" w14:textId="0FA8ED17" w:rsidR="00A43622" w:rsidRPr="005B1A21" w:rsidRDefault="00A43622" w:rsidP="00A43622">
            <w:pPr>
              <w:widowControl w:val="0"/>
              <w:suppressAutoHyphens/>
              <w:autoSpaceDE w:val="0"/>
              <w:autoSpaceDN w:val="0"/>
              <w:adjustRightInd w:val="0"/>
              <w:spacing w:after="113" w:line="276" w:lineRule="auto"/>
              <w:ind w:right="-786"/>
              <w:jc w:val="both"/>
              <w:textAlignment w:val="center"/>
              <w:rPr>
                <w:rFonts w:ascii="Scala Sans" w:hAnsi="Scala Sans"/>
                <w:iCs/>
                <w:color w:val="485961"/>
                <w:highlight w:val="yellow"/>
              </w:rPr>
            </w:pPr>
            <w:r>
              <w:rPr>
                <w:rFonts w:ascii="Scala Sans" w:hAnsi="Scala Sans"/>
                <w:iCs/>
                <w:color w:val="485961"/>
              </w:rPr>
              <w:t>Listening to Others</w:t>
            </w:r>
          </w:p>
        </w:tc>
        <w:tc>
          <w:tcPr>
            <w:tcW w:w="5670" w:type="dxa"/>
          </w:tcPr>
          <w:p w14:paraId="5DF0ECC5" w14:textId="375F0AE0" w:rsidR="00A43622" w:rsidRPr="005B1A21" w:rsidRDefault="00A43622" w:rsidP="00A43622">
            <w:pPr>
              <w:widowControl w:val="0"/>
              <w:suppressAutoHyphens/>
              <w:autoSpaceDE w:val="0"/>
              <w:autoSpaceDN w:val="0"/>
              <w:adjustRightInd w:val="0"/>
              <w:spacing w:line="276" w:lineRule="auto"/>
              <w:ind w:left="32" w:right="34" w:hanging="32"/>
              <w:textAlignment w:val="center"/>
              <w:rPr>
                <w:rFonts w:ascii="Scala Sans" w:hAnsi="Scala Sans"/>
                <w:iCs/>
                <w:color w:val="485961"/>
                <w:highlight w:val="yellow"/>
              </w:rPr>
            </w:pPr>
            <w:r w:rsidRPr="00070FA1">
              <w:rPr>
                <w:rFonts w:ascii="Scala Sans" w:hAnsi="Scala Sans"/>
                <w:iCs/>
                <w:color w:val="485961"/>
              </w:rPr>
              <w:t>Listens and restates the ideas and opinions of others to improve mutual understanding.  </w:t>
            </w:r>
          </w:p>
        </w:tc>
      </w:tr>
      <w:tr w:rsidR="00A43622" w:rsidRPr="005B1A21" w14:paraId="665970C2" w14:textId="77777777" w:rsidTr="00140BFD">
        <w:tc>
          <w:tcPr>
            <w:tcW w:w="2694" w:type="dxa"/>
          </w:tcPr>
          <w:p w14:paraId="798FC479" w14:textId="5E9C5229" w:rsidR="00A43622" w:rsidRPr="005B1A21" w:rsidRDefault="00A43622" w:rsidP="00A43622">
            <w:pPr>
              <w:widowControl w:val="0"/>
              <w:suppressAutoHyphens/>
              <w:autoSpaceDE w:val="0"/>
              <w:autoSpaceDN w:val="0"/>
              <w:adjustRightInd w:val="0"/>
              <w:spacing w:after="113" w:line="276" w:lineRule="auto"/>
              <w:ind w:right="-786"/>
              <w:jc w:val="both"/>
              <w:textAlignment w:val="center"/>
              <w:rPr>
                <w:rFonts w:ascii="Scala Sans" w:hAnsi="Scala Sans"/>
                <w:iCs/>
                <w:color w:val="485961"/>
                <w:highlight w:val="yellow"/>
              </w:rPr>
            </w:pPr>
            <w:r>
              <w:rPr>
                <w:rFonts w:ascii="Scala Sans" w:hAnsi="Scala Sans"/>
                <w:iCs/>
                <w:color w:val="485961"/>
              </w:rPr>
              <w:t>Processing Information</w:t>
            </w:r>
          </w:p>
        </w:tc>
        <w:tc>
          <w:tcPr>
            <w:tcW w:w="5670" w:type="dxa"/>
          </w:tcPr>
          <w:p w14:paraId="1B715869" w14:textId="54310DE3" w:rsidR="00A43622" w:rsidRPr="005B1A21" w:rsidRDefault="00A43622" w:rsidP="00A43622">
            <w:pPr>
              <w:widowControl w:val="0"/>
              <w:suppressAutoHyphens/>
              <w:autoSpaceDE w:val="0"/>
              <w:autoSpaceDN w:val="0"/>
              <w:adjustRightInd w:val="0"/>
              <w:spacing w:line="276" w:lineRule="auto"/>
              <w:ind w:right="34"/>
              <w:textAlignment w:val="center"/>
              <w:rPr>
                <w:rFonts w:ascii="Scala Sans" w:hAnsi="Scala Sans"/>
                <w:iCs/>
                <w:color w:val="485961"/>
                <w:highlight w:val="yellow"/>
              </w:rPr>
            </w:pPr>
            <w:r w:rsidRPr="00070FA1">
              <w:rPr>
                <w:rFonts w:ascii="Scala Sans" w:hAnsi="Scala Sans"/>
                <w:iCs/>
                <w:color w:val="485961"/>
              </w:rPr>
              <w:t>Gathers, organi</w:t>
            </w:r>
            <w:r>
              <w:rPr>
                <w:rFonts w:ascii="Scala Sans" w:hAnsi="Scala Sans"/>
                <w:iCs/>
                <w:color w:val="485961"/>
              </w:rPr>
              <w:t>s</w:t>
            </w:r>
            <w:r w:rsidRPr="00070FA1">
              <w:rPr>
                <w:rFonts w:ascii="Scala Sans" w:hAnsi="Scala Sans"/>
                <w:iCs/>
                <w:color w:val="485961"/>
              </w:rPr>
              <w:t>es, and analyses diverse sources of information.</w:t>
            </w:r>
          </w:p>
        </w:tc>
      </w:tr>
      <w:tr w:rsidR="00A43622" w:rsidRPr="005B1A21" w14:paraId="1D4BB272" w14:textId="77777777" w:rsidTr="00140BFD">
        <w:tc>
          <w:tcPr>
            <w:tcW w:w="2694" w:type="dxa"/>
          </w:tcPr>
          <w:p w14:paraId="1047C0A9" w14:textId="2E08E1B0" w:rsidR="00A43622" w:rsidRPr="005B1A21" w:rsidRDefault="00A43622" w:rsidP="00A43622">
            <w:pPr>
              <w:widowControl w:val="0"/>
              <w:suppressAutoHyphens/>
              <w:autoSpaceDE w:val="0"/>
              <w:autoSpaceDN w:val="0"/>
              <w:adjustRightInd w:val="0"/>
              <w:spacing w:after="113" w:line="276" w:lineRule="auto"/>
              <w:ind w:right="-786"/>
              <w:jc w:val="both"/>
              <w:textAlignment w:val="center"/>
              <w:rPr>
                <w:rFonts w:ascii="Scala Sans" w:hAnsi="Scala Sans"/>
                <w:iCs/>
                <w:color w:val="485961"/>
                <w:highlight w:val="yellow"/>
              </w:rPr>
            </w:pPr>
            <w:r>
              <w:rPr>
                <w:rFonts w:ascii="Scala Sans" w:hAnsi="Scala Sans"/>
                <w:iCs/>
                <w:color w:val="485961"/>
              </w:rPr>
              <w:t>Quality Focus</w:t>
            </w:r>
          </w:p>
        </w:tc>
        <w:tc>
          <w:tcPr>
            <w:tcW w:w="5670" w:type="dxa"/>
          </w:tcPr>
          <w:p w14:paraId="2BB6C260" w14:textId="78EEA77C" w:rsidR="00A43622" w:rsidRPr="005B1A21" w:rsidRDefault="00A43622" w:rsidP="00A43622">
            <w:pPr>
              <w:widowControl w:val="0"/>
              <w:suppressAutoHyphens/>
              <w:autoSpaceDE w:val="0"/>
              <w:autoSpaceDN w:val="0"/>
              <w:adjustRightInd w:val="0"/>
              <w:spacing w:line="276" w:lineRule="auto"/>
              <w:ind w:right="34"/>
              <w:textAlignment w:val="center"/>
              <w:rPr>
                <w:rFonts w:ascii="Scala Sans" w:hAnsi="Scala Sans"/>
                <w:iCs/>
                <w:color w:val="485961"/>
                <w:highlight w:val="yellow"/>
              </w:rPr>
            </w:pPr>
            <w:r w:rsidRPr="00070FA1">
              <w:rPr>
                <w:rFonts w:ascii="Scala Sans" w:hAnsi="Scala Sans"/>
                <w:iCs/>
                <w:color w:val="485961"/>
              </w:rPr>
              <w:t>Strives to meet quality standards and produce quality work products.  </w:t>
            </w:r>
          </w:p>
        </w:tc>
      </w:tr>
      <w:tr w:rsidR="00A43622" w:rsidRPr="005B1A21" w14:paraId="003DE99F" w14:textId="77777777" w:rsidTr="00140BFD">
        <w:tc>
          <w:tcPr>
            <w:tcW w:w="2694" w:type="dxa"/>
          </w:tcPr>
          <w:p w14:paraId="7C098385" w14:textId="25C6DAE8" w:rsidR="00A43622" w:rsidRPr="005B1A21" w:rsidRDefault="00A43622" w:rsidP="00A43622">
            <w:pPr>
              <w:widowControl w:val="0"/>
              <w:suppressAutoHyphens/>
              <w:autoSpaceDE w:val="0"/>
              <w:autoSpaceDN w:val="0"/>
              <w:adjustRightInd w:val="0"/>
              <w:spacing w:after="113" w:line="276" w:lineRule="auto"/>
              <w:ind w:right="-786"/>
              <w:jc w:val="both"/>
              <w:textAlignment w:val="center"/>
              <w:rPr>
                <w:rFonts w:ascii="Scala Sans" w:hAnsi="Scala Sans"/>
                <w:iCs/>
                <w:color w:val="485961"/>
                <w:highlight w:val="yellow"/>
              </w:rPr>
            </w:pPr>
            <w:r>
              <w:rPr>
                <w:rFonts w:ascii="Scala Sans" w:hAnsi="Scala Sans"/>
                <w:iCs/>
                <w:color w:val="485961"/>
              </w:rPr>
              <w:t>Safety Focus</w:t>
            </w:r>
          </w:p>
        </w:tc>
        <w:tc>
          <w:tcPr>
            <w:tcW w:w="5670" w:type="dxa"/>
          </w:tcPr>
          <w:p w14:paraId="140789CB" w14:textId="769C4112" w:rsidR="00A43622" w:rsidRPr="005B1A21" w:rsidRDefault="00A43622" w:rsidP="00A43622">
            <w:pPr>
              <w:widowControl w:val="0"/>
              <w:suppressAutoHyphens/>
              <w:autoSpaceDE w:val="0"/>
              <w:autoSpaceDN w:val="0"/>
              <w:adjustRightInd w:val="0"/>
              <w:spacing w:line="276" w:lineRule="auto"/>
              <w:ind w:right="34"/>
              <w:textAlignment w:val="center"/>
              <w:rPr>
                <w:rFonts w:ascii="Scala Sans" w:hAnsi="Scala Sans" w:cs="Calibri"/>
                <w:iCs/>
                <w:color w:val="485961"/>
                <w:highlight w:val="yellow"/>
              </w:rPr>
            </w:pPr>
            <w:r w:rsidRPr="00070FA1">
              <w:rPr>
                <w:rFonts w:ascii="Scala Sans" w:hAnsi="Scala Sans"/>
                <w:iCs/>
                <w:color w:val="485961"/>
              </w:rPr>
              <w:t>Attends to precautions and proper procedures to guard against work-related accidents and injuries.  </w:t>
            </w:r>
          </w:p>
        </w:tc>
      </w:tr>
      <w:tr w:rsidR="00A43622" w:rsidRPr="005B1A21" w14:paraId="6620D5B2" w14:textId="77777777" w:rsidTr="00140BFD">
        <w:tc>
          <w:tcPr>
            <w:tcW w:w="2694" w:type="dxa"/>
          </w:tcPr>
          <w:p w14:paraId="62382711" w14:textId="58C8B213" w:rsidR="00A43622" w:rsidRPr="005B1A21" w:rsidRDefault="00A43622" w:rsidP="00A43622">
            <w:pPr>
              <w:widowControl w:val="0"/>
              <w:suppressAutoHyphens/>
              <w:autoSpaceDE w:val="0"/>
              <w:autoSpaceDN w:val="0"/>
              <w:adjustRightInd w:val="0"/>
              <w:spacing w:after="113" w:line="276" w:lineRule="auto"/>
              <w:ind w:right="-786"/>
              <w:jc w:val="both"/>
              <w:textAlignment w:val="center"/>
              <w:rPr>
                <w:rFonts w:ascii="Scala Sans" w:hAnsi="Scala Sans"/>
                <w:iCs/>
                <w:color w:val="485961"/>
                <w:highlight w:val="yellow"/>
              </w:rPr>
            </w:pPr>
            <w:r>
              <w:rPr>
                <w:rFonts w:ascii="Scala Sans" w:hAnsi="Scala Sans"/>
                <w:iCs/>
                <w:color w:val="485961"/>
              </w:rPr>
              <w:t>Solving Problems</w:t>
            </w:r>
          </w:p>
        </w:tc>
        <w:tc>
          <w:tcPr>
            <w:tcW w:w="5670" w:type="dxa"/>
          </w:tcPr>
          <w:p w14:paraId="1F3F9AC2" w14:textId="637947A6" w:rsidR="00A43622" w:rsidRPr="005B1A21" w:rsidRDefault="00A43622" w:rsidP="00A43622">
            <w:pPr>
              <w:widowControl w:val="0"/>
              <w:suppressAutoHyphens/>
              <w:autoSpaceDE w:val="0"/>
              <w:autoSpaceDN w:val="0"/>
              <w:adjustRightInd w:val="0"/>
              <w:spacing w:line="276" w:lineRule="auto"/>
              <w:ind w:left="32" w:right="34" w:hanging="32"/>
              <w:textAlignment w:val="center"/>
              <w:rPr>
                <w:rFonts w:ascii="Scala Sans" w:hAnsi="Scala Sans"/>
                <w:iCs/>
                <w:color w:val="485961"/>
                <w:highlight w:val="yellow"/>
              </w:rPr>
            </w:pPr>
            <w:r w:rsidRPr="00070FA1">
              <w:rPr>
                <w:rFonts w:ascii="Scala Sans" w:hAnsi="Scala Sans"/>
                <w:iCs/>
                <w:color w:val="485961"/>
              </w:rPr>
              <w:t>Identifies solutions given available information.</w:t>
            </w:r>
          </w:p>
        </w:tc>
      </w:tr>
      <w:tr w:rsidR="00A43622" w:rsidRPr="005B1A21" w14:paraId="0FFBD3DE" w14:textId="77777777" w:rsidTr="00140BFD">
        <w:tc>
          <w:tcPr>
            <w:tcW w:w="2694" w:type="dxa"/>
          </w:tcPr>
          <w:p w14:paraId="14B309F9" w14:textId="26645ACC" w:rsidR="00A43622" w:rsidRPr="005B1A21" w:rsidRDefault="00A43622" w:rsidP="00A43622">
            <w:pPr>
              <w:widowControl w:val="0"/>
              <w:suppressAutoHyphens/>
              <w:autoSpaceDE w:val="0"/>
              <w:autoSpaceDN w:val="0"/>
              <w:adjustRightInd w:val="0"/>
              <w:spacing w:after="113" w:line="276" w:lineRule="auto"/>
              <w:ind w:right="-786"/>
              <w:jc w:val="both"/>
              <w:textAlignment w:val="center"/>
              <w:rPr>
                <w:rFonts w:ascii="Scala Sans" w:hAnsi="Scala Sans" w:cs="ScalaSansPro"/>
                <w:iCs/>
                <w:color w:val="485961"/>
                <w:highlight w:val="yellow"/>
              </w:rPr>
            </w:pPr>
            <w:r>
              <w:rPr>
                <w:rFonts w:ascii="Scala Sans" w:hAnsi="Scala Sans" w:cs="ScalaSansPro"/>
                <w:iCs/>
                <w:color w:val="485961"/>
              </w:rPr>
              <w:t>Teamwork</w:t>
            </w:r>
          </w:p>
        </w:tc>
        <w:tc>
          <w:tcPr>
            <w:tcW w:w="5670" w:type="dxa"/>
          </w:tcPr>
          <w:p w14:paraId="3392560C" w14:textId="3EBE8BBD" w:rsidR="00A43622" w:rsidRPr="005B1A21" w:rsidRDefault="00A43622" w:rsidP="00A43622">
            <w:pPr>
              <w:autoSpaceDE w:val="0"/>
              <w:autoSpaceDN w:val="0"/>
              <w:adjustRightInd w:val="0"/>
              <w:ind w:right="34"/>
              <w:rPr>
                <w:rFonts w:ascii="Scala Sans" w:hAnsi="Scala Sans" w:cs="Calibri"/>
                <w:iCs/>
                <w:color w:val="485961"/>
                <w:highlight w:val="yellow"/>
              </w:rPr>
            </w:pPr>
            <w:r w:rsidRPr="00070FA1">
              <w:rPr>
                <w:rFonts w:ascii="Scala Sans" w:hAnsi="Scala Sans"/>
                <w:iCs/>
                <w:color w:val="485961"/>
              </w:rPr>
              <w:t>Collaborates with others to achieve goals.  </w:t>
            </w:r>
          </w:p>
        </w:tc>
      </w:tr>
      <w:tr w:rsidR="00A43622" w:rsidRPr="005B1A21" w14:paraId="1B6D3C65" w14:textId="77777777" w:rsidTr="00140BFD">
        <w:tc>
          <w:tcPr>
            <w:tcW w:w="2694" w:type="dxa"/>
          </w:tcPr>
          <w:p w14:paraId="4AFBA664" w14:textId="72FBFA0E" w:rsidR="00A43622" w:rsidRPr="005B1A21" w:rsidRDefault="00A43622" w:rsidP="00A43622">
            <w:pPr>
              <w:widowControl w:val="0"/>
              <w:suppressAutoHyphens/>
              <w:autoSpaceDE w:val="0"/>
              <w:autoSpaceDN w:val="0"/>
              <w:adjustRightInd w:val="0"/>
              <w:spacing w:after="113" w:line="276" w:lineRule="auto"/>
              <w:ind w:right="-786"/>
              <w:jc w:val="both"/>
              <w:textAlignment w:val="center"/>
              <w:rPr>
                <w:rFonts w:ascii="Scala Sans" w:hAnsi="Scala Sans" w:cs="ScalaSansPro"/>
                <w:iCs/>
                <w:color w:val="485961"/>
                <w:highlight w:val="yellow"/>
              </w:rPr>
            </w:pPr>
            <w:r>
              <w:rPr>
                <w:rFonts w:ascii="Scala Sans" w:hAnsi="Scala Sans" w:cs="ScalaSansPro"/>
                <w:iCs/>
                <w:color w:val="485961"/>
              </w:rPr>
              <w:t>Time Management</w:t>
            </w:r>
          </w:p>
        </w:tc>
        <w:tc>
          <w:tcPr>
            <w:tcW w:w="5670" w:type="dxa"/>
          </w:tcPr>
          <w:p w14:paraId="332B33C1" w14:textId="2F03A2BC" w:rsidR="00A43622" w:rsidRPr="005B1A21" w:rsidRDefault="00A43622" w:rsidP="00A43622">
            <w:pPr>
              <w:widowControl w:val="0"/>
              <w:suppressAutoHyphens/>
              <w:autoSpaceDE w:val="0"/>
              <w:autoSpaceDN w:val="0"/>
              <w:adjustRightInd w:val="0"/>
              <w:spacing w:line="276" w:lineRule="auto"/>
              <w:ind w:left="32" w:right="34" w:hanging="32"/>
              <w:textAlignment w:val="center"/>
              <w:rPr>
                <w:rFonts w:ascii="Scala Sans" w:hAnsi="Scala Sans"/>
                <w:iCs/>
                <w:color w:val="485961"/>
                <w:highlight w:val="yellow"/>
              </w:rPr>
            </w:pPr>
            <w:r w:rsidRPr="00070FA1">
              <w:rPr>
                <w:rFonts w:ascii="Scala Sans" w:hAnsi="Scala Sans"/>
                <w:iCs/>
                <w:color w:val="485961"/>
              </w:rPr>
              <w:t>Plans and prioriti</w:t>
            </w:r>
            <w:r>
              <w:rPr>
                <w:rFonts w:ascii="Scala Sans" w:hAnsi="Scala Sans"/>
                <w:iCs/>
                <w:color w:val="485961"/>
              </w:rPr>
              <w:t>s</w:t>
            </w:r>
            <w:r w:rsidRPr="00070FA1">
              <w:rPr>
                <w:rFonts w:ascii="Scala Sans" w:hAnsi="Scala Sans"/>
                <w:iCs/>
                <w:color w:val="485961"/>
              </w:rPr>
              <w:t>es work to maximi</w:t>
            </w:r>
            <w:r>
              <w:rPr>
                <w:rFonts w:ascii="Scala Sans" w:hAnsi="Scala Sans"/>
                <w:iCs/>
                <w:color w:val="485961"/>
              </w:rPr>
              <w:t>s</w:t>
            </w:r>
            <w:r w:rsidRPr="00070FA1">
              <w:rPr>
                <w:rFonts w:ascii="Scala Sans" w:hAnsi="Scala Sans"/>
                <w:iCs/>
                <w:color w:val="485961"/>
              </w:rPr>
              <w:t>e efficiency and minimi</w:t>
            </w:r>
            <w:r>
              <w:rPr>
                <w:rFonts w:ascii="Scala Sans" w:hAnsi="Scala Sans"/>
                <w:iCs/>
                <w:color w:val="485961"/>
              </w:rPr>
              <w:t>s</w:t>
            </w:r>
            <w:r w:rsidRPr="00070FA1">
              <w:rPr>
                <w:rFonts w:ascii="Scala Sans" w:hAnsi="Scala Sans"/>
                <w:iCs/>
                <w:color w:val="485961"/>
              </w:rPr>
              <w:t>e downtime.  </w:t>
            </w:r>
          </w:p>
        </w:tc>
      </w:tr>
    </w:tbl>
    <w:p w14:paraId="48B2BAE5" w14:textId="77777777" w:rsidR="003229B2" w:rsidRDefault="003229B2" w:rsidP="003229B2"/>
    <w:sectPr w:rsidR="003229B2" w:rsidSect="003666AA">
      <w:headerReference w:type="default" r:id="rId17"/>
      <w:footerReference w:type="default" r:id="rId18"/>
      <w:pgSz w:w="11880" w:h="16840"/>
      <w:pgMar w:top="1440" w:right="1797" w:bottom="1440" w:left="179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C703F" w14:textId="77777777" w:rsidR="00016DDC" w:rsidRDefault="00016DDC" w:rsidP="009C5135">
      <w:r>
        <w:separator/>
      </w:r>
    </w:p>
  </w:endnote>
  <w:endnote w:type="continuationSeparator" w:id="0">
    <w:p w14:paraId="58ABA278" w14:textId="77777777" w:rsidR="00016DDC" w:rsidRDefault="00016DDC" w:rsidP="009C5135">
      <w:r>
        <w:continuationSeparator/>
      </w:r>
    </w:p>
  </w:endnote>
  <w:endnote w:type="continuationNotice" w:id="1">
    <w:p w14:paraId="3BA44E7F" w14:textId="77777777" w:rsidR="00016DDC" w:rsidRDefault="00016D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TheMixBold-Caps">
    <w:altName w:val="Cambria"/>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ScalaSansPro">
    <w:altName w:val="Arial"/>
    <w:panose1 w:val="00000000000000000000"/>
    <w:charset w:val="00"/>
    <w:family w:val="swiss"/>
    <w:notTrueType/>
    <w:pitch w:val="variable"/>
    <w:sig w:usb0="A00000FF" w:usb1="5000E05B" w:usb2="00000000" w:usb3="00000000" w:csb0="00000093" w:csb1="00000000"/>
  </w:font>
  <w:font w:name="Scala Sans-Regular">
    <w:altName w:val="Times New Roman"/>
    <w:charset w:val="00"/>
    <w:family w:val="auto"/>
    <w:pitch w:val="variable"/>
    <w:sig w:usb0="00000001" w:usb1="4000004A" w:usb2="00000000" w:usb3="00000000" w:csb0="00000111" w:csb1="00000000"/>
  </w:font>
  <w:font w:name="TheMixExtraBold-Plain">
    <w:altName w:val="Calibri"/>
    <w:panose1 w:val="00000000000000000000"/>
    <w:charset w:val="4D"/>
    <w:family w:val="auto"/>
    <w:notTrueType/>
    <w:pitch w:val="default"/>
    <w:sig w:usb0="00000003" w:usb1="00000000" w:usb2="00000000" w:usb3="00000000" w:csb0="00000001" w:csb1="00000000"/>
  </w:font>
  <w:font w:name="Scala Sans">
    <w:altName w:val="Calibri"/>
    <w:panose1 w:val="00000000000000000000"/>
    <w:charset w:val="00"/>
    <w:family w:val="modern"/>
    <w:notTrueType/>
    <w:pitch w:val="variable"/>
    <w:sig w:usb0="A000002F" w:usb1="4000004A" w:usb2="00000000" w:usb3="00000000" w:csb0="0000011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67664" w14:textId="6397B2A9" w:rsidR="0002758F" w:rsidRDefault="0002758F">
    <w:pPr>
      <w:pStyle w:val="Footer"/>
    </w:pPr>
  </w:p>
  <w:p w14:paraId="08FEABC0" w14:textId="4DADDEF3" w:rsidR="0002758F" w:rsidRDefault="00445B12">
    <w:pPr>
      <w:pStyle w:val="Footer"/>
    </w:pPr>
    <w:r w:rsidRPr="00F5450E">
      <w:rPr>
        <w:i/>
        <w:noProof/>
        <w:lang w:eastAsia="en-NZ"/>
      </w:rPr>
      <w:drawing>
        <wp:anchor distT="0" distB="0" distL="114300" distR="114300" simplePos="0" relativeHeight="251665408" behindDoc="0" locked="0" layoutInCell="1" allowOverlap="1" wp14:anchorId="5BF36C8E" wp14:editId="194932EB">
          <wp:simplePos x="0" y="0"/>
          <wp:positionH relativeFrom="page">
            <wp:align>left</wp:align>
          </wp:positionH>
          <wp:positionV relativeFrom="page">
            <wp:posOffset>9149080</wp:posOffset>
          </wp:positionV>
          <wp:extent cx="7559675" cy="1638935"/>
          <wp:effectExtent l="0" t="0" r="3175" b="0"/>
          <wp:wrapSquare wrapText="bothSides"/>
          <wp:docPr id="6" name="Picture 6" descr="Macintosh HD:Users:imac:Desktop:B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imac:Desktop:Bas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63893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48860" w14:textId="77777777" w:rsidR="00016DDC" w:rsidRDefault="00016DDC" w:rsidP="009C5135">
      <w:r>
        <w:separator/>
      </w:r>
    </w:p>
  </w:footnote>
  <w:footnote w:type="continuationSeparator" w:id="0">
    <w:p w14:paraId="2E9A8273" w14:textId="77777777" w:rsidR="00016DDC" w:rsidRDefault="00016DDC" w:rsidP="009C5135">
      <w:r>
        <w:continuationSeparator/>
      </w:r>
    </w:p>
  </w:footnote>
  <w:footnote w:type="continuationNotice" w:id="1">
    <w:p w14:paraId="13D90DCE" w14:textId="77777777" w:rsidR="00016DDC" w:rsidRDefault="00016D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F8F7" w14:textId="77777777" w:rsidR="0002758F" w:rsidRDefault="00027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32402"/>
    <w:multiLevelType w:val="hybridMultilevel"/>
    <w:tmpl w:val="F0F0D406"/>
    <w:lvl w:ilvl="0" w:tplc="14090001">
      <w:start w:val="1"/>
      <w:numFmt w:val="bullet"/>
      <w:lvlText w:val=""/>
      <w:lvlJc w:val="left"/>
      <w:pPr>
        <w:ind w:left="1004" w:hanging="360"/>
      </w:pPr>
      <w:rPr>
        <w:rFonts w:ascii="Symbol" w:hAnsi="Symbol" w:hint="default"/>
      </w:rPr>
    </w:lvl>
    <w:lvl w:ilvl="1" w:tplc="14090003">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1" w15:restartNumberingAfterBreak="0">
    <w:nsid w:val="2E9A0247"/>
    <w:multiLevelType w:val="multilevel"/>
    <w:tmpl w:val="2ED87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807BF8"/>
    <w:multiLevelType w:val="hybridMultilevel"/>
    <w:tmpl w:val="C1CEAC2C"/>
    <w:lvl w:ilvl="0" w:tplc="14090001">
      <w:start w:val="1"/>
      <w:numFmt w:val="bullet"/>
      <w:lvlText w:val=""/>
      <w:lvlJc w:val="left"/>
      <w:pPr>
        <w:ind w:left="5830" w:hanging="360"/>
      </w:pPr>
      <w:rPr>
        <w:rFonts w:ascii="Symbol" w:hAnsi="Symbol" w:hint="default"/>
      </w:rPr>
    </w:lvl>
    <w:lvl w:ilvl="1" w:tplc="14090003" w:tentative="1">
      <w:start w:val="1"/>
      <w:numFmt w:val="bullet"/>
      <w:lvlText w:val="o"/>
      <w:lvlJc w:val="left"/>
      <w:pPr>
        <w:ind w:left="6550" w:hanging="360"/>
      </w:pPr>
      <w:rPr>
        <w:rFonts w:ascii="Courier New" w:hAnsi="Courier New" w:cs="Courier New" w:hint="default"/>
      </w:rPr>
    </w:lvl>
    <w:lvl w:ilvl="2" w:tplc="14090005" w:tentative="1">
      <w:start w:val="1"/>
      <w:numFmt w:val="bullet"/>
      <w:lvlText w:val=""/>
      <w:lvlJc w:val="left"/>
      <w:pPr>
        <w:ind w:left="7270" w:hanging="360"/>
      </w:pPr>
      <w:rPr>
        <w:rFonts w:ascii="Wingdings" w:hAnsi="Wingdings" w:hint="default"/>
      </w:rPr>
    </w:lvl>
    <w:lvl w:ilvl="3" w:tplc="14090001" w:tentative="1">
      <w:start w:val="1"/>
      <w:numFmt w:val="bullet"/>
      <w:lvlText w:val=""/>
      <w:lvlJc w:val="left"/>
      <w:pPr>
        <w:ind w:left="7990" w:hanging="360"/>
      </w:pPr>
      <w:rPr>
        <w:rFonts w:ascii="Symbol" w:hAnsi="Symbol" w:hint="default"/>
      </w:rPr>
    </w:lvl>
    <w:lvl w:ilvl="4" w:tplc="14090003" w:tentative="1">
      <w:start w:val="1"/>
      <w:numFmt w:val="bullet"/>
      <w:lvlText w:val="o"/>
      <w:lvlJc w:val="left"/>
      <w:pPr>
        <w:ind w:left="8710" w:hanging="360"/>
      </w:pPr>
      <w:rPr>
        <w:rFonts w:ascii="Courier New" w:hAnsi="Courier New" w:cs="Courier New" w:hint="default"/>
      </w:rPr>
    </w:lvl>
    <w:lvl w:ilvl="5" w:tplc="14090005" w:tentative="1">
      <w:start w:val="1"/>
      <w:numFmt w:val="bullet"/>
      <w:lvlText w:val=""/>
      <w:lvlJc w:val="left"/>
      <w:pPr>
        <w:ind w:left="9430" w:hanging="360"/>
      </w:pPr>
      <w:rPr>
        <w:rFonts w:ascii="Wingdings" w:hAnsi="Wingdings" w:hint="default"/>
      </w:rPr>
    </w:lvl>
    <w:lvl w:ilvl="6" w:tplc="14090001" w:tentative="1">
      <w:start w:val="1"/>
      <w:numFmt w:val="bullet"/>
      <w:lvlText w:val=""/>
      <w:lvlJc w:val="left"/>
      <w:pPr>
        <w:ind w:left="10150" w:hanging="360"/>
      </w:pPr>
      <w:rPr>
        <w:rFonts w:ascii="Symbol" w:hAnsi="Symbol" w:hint="default"/>
      </w:rPr>
    </w:lvl>
    <w:lvl w:ilvl="7" w:tplc="14090003" w:tentative="1">
      <w:start w:val="1"/>
      <w:numFmt w:val="bullet"/>
      <w:lvlText w:val="o"/>
      <w:lvlJc w:val="left"/>
      <w:pPr>
        <w:ind w:left="10870" w:hanging="360"/>
      </w:pPr>
      <w:rPr>
        <w:rFonts w:ascii="Courier New" w:hAnsi="Courier New" w:cs="Courier New" w:hint="default"/>
      </w:rPr>
    </w:lvl>
    <w:lvl w:ilvl="8" w:tplc="14090005" w:tentative="1">
      <w:start w:val="1"/>
      <w:numFmt w:val="bullet"/>
      <w:lvlText w:val=""/>
      <w:lvlJc w:val="left"/>
      <w:pPr>
        <w:ind w:left="11590" w:hanging="360"/>
      </w:pPr>
      <w:rPr>
        <w:rFonts w:ascii="Wingdings" w:hAnsi="Wingdings" w:hint="default"/>
      </w:rPr>
    </w:lvl>
  </w:abstractNum>
  <w:abstractNum w:abstractNumId="3" w15:restartNumberingAfterBreak="0">
    <w:nsid w:val="55085B1B"/>
    <w:multiLevelType w:val="hybridMultilevel"/>
    <w:tmpl w:val="E5CC5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4815440">
    <w:abstractNumId w:val="3"/>
  </w:num>
  <w:num w:numId="2" w16cid:durableId="1794321738">
    <w:abstractNumId w:val="2"/>
  </w:num>
  <w:num w:numId="3" w16cid:durableId="1709644979">
    <w:abstractNumId w:val="0"/>
  </w:num>
  <w:num w:numId="4" w16cid:durableId="733238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WxNDY1tDQ0MTK1MDZS0lEKTi0uzszPAykwqgUArxW49CwAAAA="/>
  </w:docVars>
  <w:rsids>
    <w:rsidRoot w:val="009C5135"/>
    <w:rsid w:val="00005288"/>
    <w:rsid w:val="00006881"/>
    <w:rsid w:val="00016DDC"/>
    <w:rsid w:val="0002758F"/>
    <w:rsid w:val="00042D24"/>
    <w:rsid w:val="00051C9D"/>
    <w:rsid w:val="00064581"/>
    <w:rsid w:val="000648A6"/>
    <w:rsid w:val="00065725"/>
    <w:rsid w:val="00074E9A"/>
    <w:rsid w:val="00087F6D"/>
    <w:rsid w:val="0008EAC0"/>
    <w:rsid w:val="000A1CD7"/>
    <w:rsid w:val="000A5E0E"/>
    <w:rsid w:val="000B1D74"/>
    <w:rsid w:val="000B3CB6"/>
    <w:rsid w:val="000D4551"/>
    <w:rsid w:val="000E565D"/>
    <w:rsid w:val="000F0DD9"/>
    <w:rsid w:val="00100900"/>
    <w:rsid w:val="00106696"/>
    <w:rsid w:val="0012483A"/>
    <w:rsid w:val="00125246"/>
    <w:rsid w:val="00131B93"/>
    <w:rsid w:val="00132BD1"/>
    <w:rsid w:val="00156064"/>
    <w:rsid w:val="0016659E"/>
    <w:rsid w:val="00192D18"/>
    <w:rsid w:val="001A4131"/>
    <w:rsid w:val="001B26EC"/>
    <w:rsid w:val="001C2672"/>
    <w:rsid w:val="001D0755"/>
    <w:rsid w:val="001D22E4"/>
    <w:rsid w:val="001D30D2"/>
    <w:rsid w:val="001E3081"/>
    <w:rsid w:val="0021490D"/>
    <w:rsid w:val="00233082"/>
    <w:rsid w:val="0024229E"/>
    <w:rsid w:val="00252FA1"/>
    <w:rsid w:val="0027369E"/>
    <w:rsid w:val="002845AC"/>
    <w:rsid w:val="002977FB"/>
    <w:rsid w:val="002A2905"/>
    <w:rsid w:val="002A651C"/>
    <w:rsid w:val="002D1E89"/>
    <w:rsid w:val="002D28D2"/>
    <w:rsid w:val="002D4729"/>
    <w:rsid w:val="002E68A5"/>
    <w:rsid w:val="00304B4F"/>
    <w:rsid w:val="00305442"/>
    <w:rsid w:val="003229B2"/>
    <w:rsid w:val="00325260"/>
    <w:rsid w:val="00330360"/>
    <w:rsid w:val="003304ED"/>
    <w:rsid w:val="003364F9"/>
    <w:rsid w:val="00350B47"/>
    <w:rsid w:val="00354A6E"/>
    <w:rsid w:val="003666AA"/>
    <w:rsid w:val="003722DE"/>
    <w:rsid w:val="00386E19"/>
    <w:rsid w:val="003A00E1"/>
    <w:rsid w:val="003A4A06"/>
    <w:rsid w:val="003C0209"/>
    <w:rsid w:val="003C4463"/>
    <w:rsid w:val="004028D1"/>
    <w:rsid w:val="004066C5"/>
    <w:rsid w:val="00406789"/>
    <w:rsid w:val="00422511"/>
    <w:rsid w:val="004337CA"/>
    <w:rsid w:val="00445B12"/>
    <w:rsid w:val="004D78FF"/>
    <w:rsid w:val="00514B58"/>
    <w:rsid w:val="00533D7B"/>
    <w:rsid w:val="00553AAB"/>
    <w:rsid w:val="005610BC"/>
    <w:rsid w:val="005662A3"/>
    <w:rsid w:val="00567BCE"/>
    <w:rsid w:val="0057442A"/>
    <w:rsid w:val="00574998"/>
    <w:rsid w:val="005835AC"/>
    <w:rsid w:val="00584F45"/>
    <w:rsid w:val="005851D7"/>
    <w:rsid w:val="005860B5"/>
    <w:rsid w:val="005879CF"/>
    <w:rsid w:val="005918F0"/>
    <w:rsid w:val="005A33F8"/>
    <w:rsid w:val="005B1A21"/>
    <w:rsid w:val="005C0A79"/>
    <w:rsid w:val="005C2AEB"/>
    <w:rsid w:val="005D4DD4"/>
    <w:rsid w:val="00603012"/>
    <w:rsid w:val="00603A90"/>
    <w:rsid w:val="00607D74"/>
    <w:rsid w:val="00610458"/>
    <w:rsid w:val="00620C31"/>
    <w:rsid w:val="006541C1"/>
    <w:rsid w:val="00683D6B"/>
    <w:rsid w:val="00695B24"/>
    <w:rsid w:val="006B7D1F"/>
    <w:rsid w:val="006E3C57"/>
    <w:rsid w:val="006F1E0D"/>
    <w:rsid w:val="00710DBF"/>
    <w:rsid w:val="00715B25"/>
    <w:rsid w:val="00722DC7"/>
    <w:rsid w:val="0072563A"/>
    <w:rsid w:val="00732B4A"/>
    <w:rsid w:val="007412F4"/>
    <w:rsid w:val="007468CA"/>
    <w:rsid w:val="00753F20"/>
    <w:rsid w:val="00775F8F"/>
    <w:rsid w:val="00795DF1"/>
    <w:rsid w:val="00796300"/>
    <w:rsid w:val="007A3E41"/>
    <w:rsid w:val="007D3DB6"/>
    <w:rsid w:val="007E0FDC"/>
    <w:rsid w:val="007E3BEF"/>
    <w:rsid w:val="00816B02"/>
    <w:rsid w:val="00821432"/>
    <w:rsid w:val="00833443"/>
    <w:rsid w:val="00844C2F"/>
    <w:rsid w:val="00854682"/>
    <w:rsid w:val="00864108"/>
    <w:rsid w:val="00894BC8"/>
    <w:rsid w:val="008A0A18"/>
    <w:rsid w:val="008A689B"/>
    <w:rsid w:val="008B0A10"/>
    <w:rsid w:val="008B0DC5"/>
    <w:rsid w:val="008F2FCE"/>
    <w:rsid w:val="00902996"/>
    <w:rsid w:val="00925EA1"/>
    <w:rsid w:val="00930787"/>
    <w:rsid w:val="00955FFC"/>
    <w:rsid w:val="0095614F"/>
    <w:rsid w:val="00967C62"/>
    <w:rsid w:val="00985AB3"/>
    <w:rsid w:val="00985CE9"/>
    <w:rsid w:val="00994DD4"/>
    <w:rsid w:val="009B151F"/>
    <w:rsid w:val="009B2765"/>
    <w:rsid w:val="009C5135"/>
    <w:rsid w:val="009E7A01"/>
    <w:rsid w:val="00A06645"/>
    <w:rsid w:val="00A41291"/>
    <w:rsid w:val="00A43622"/>
    <w:rsid w:val="00A70C02"/>
    <w:rsid w:val="00A73941"/>
    <w:rsid w:val="00A95A21"/>
    <w:rsid w:val="00AB15D4"/>
    <w:rsid w:val="00AC1F43"/>
    <w:rsid w:val="00AE19BB"/>
    <w:rsid w:val="00AE440B"/>
    <w:rsid w:val="00AF515F"/>
    <w:rsid w:val="00B01388"/>
    <w:rsid w:val="00B10DBF"/>
    <w:rsid w:val="00B1659A"/>
    <w:rsid w:val="00B64F32"/>
    <w:rsid w:val="00B71E77"/>
    <w:rsid w:val="00B8485D"/>
    <w:rsid w:val="00BC0625"/>
    <w:rsid w:val="00BC2D7E"/>
    <w:rsid w:val="00BC41C5"/>
    <w:rsid w:val="00BC65F6"/>
    <w:rsid w:val="00BD3089"/>
    <w:rsid w:val="00C01B10"/>
    <w:rsid w:val="00C11ADA"/>
    <w:rsid w:val="00C15150"/>
    <w:rsid w:val="00C705DA"/>
    <w:rsid w:val="00C91F32"/>
    <w:rsid w:val="00CA2EF0"/>
    <w:rsid w:val="00CB329C"/>
    <w:rsid w:val="00CC0853"/>
    <w:rsid w:val="00CE50C0"/>
    <w:rsid w:val="00CF572D"/>
    <w:rsid w:val="00D002E3"/>
    <w:rsid w:val="00D13087"/>
    <w:rsid w:val="00D31BD5"/>
    <w:rsid w:val="00D41849"/>
    <w:rsid w:val="00D6355A"/>
    <w:rsid w:val="00D7337D"/>
    <w:rsid w:val="00D75E68"/>
    <w:rsid w:val="00D83336"/>
    <w:rsid w:val="00D83E3E"/>
    <w:rsid w:val="00D845EB"/>
    <w:rsid w:val="00D847AA"/>
    <w:rsid w:val="00D93D69"/>
    <w:rsid w:val="00DD635D"/>
    <w:rsid w:val="00DE1D31"/>
    <w:rsid w:val="00DE22E9"/>
    <w:rsid w:val="00DE6C41"/>
    <w:rsid w:val="00E02F83"/>
    <w:rsid w:val="00E06B94"/>
    <w:rsid w:val="00E241D8"/>
    <w:rsid w:val="00E35DA2"/>
    <w:rsid w:val="00E6054A"/>
    <w:rsid w:val="00E6447A"/>
    <w:rsid w:val="00EA5F42"/>
    <w:rsid w:val="00EB33BD"/>
    <w:rsid w:val="00EB473E"/>
    <w:rsid w:val="00EB76A8"/>
    <w:rsid w:val="00EC2F20"/>
    <w:rsid w:val="00EE2F27"/>
    <w:rsid w:val="00EF6644"/>
    <w:rsid w:val="00F01F00"/>
    <w:rsid w:val="00F13554"/>
    <w:rsid w:val="00F30A94"/>
    <w:rsid w:val="00F46EB1"/>
    <w:rsid w:val="00F5450E"/>
    <w:rsid w:val="00F57C1B"/>
    <w:rsid w:val="00F62AD6"/>
    <w:rsid w:val="00F86230"/>
    <w:rsid w:val="00F9134E"/>
    <w:rsid w:val="00FA2534"/>
    <w:rsid w:val="00FC5003"/>
    <w:rsid w:val="00FD5F83"/>
    <w:rsid w:val="00FF0131"/>
    <w:rsid w:val="348D52EA"/>
    <w:rsid w:val="3A290C6E"/>
    <w:rsid w:val="555C74F6"/>
    <w:rsid w:val="59B0D1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021F10C"/>
  <w14:defaultImageDpi w14:val="300"/>
  <w15:docId w15:val="{142C8E92-7AAA-495D-805E-1B081A6E7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HAnsi" w:cstheme="minorBidi"/>
      <w:lang w:val="en-N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9C5135"/>
    <w:rPr>
      <w:b/>
      <w:bCs/>
      <w:smallCaps/>
      <w:color w:val="C0504D" w:themeColor="accent2"/>
      <w:spacing w:val="5"/>
      <w:u w:val="single"/>
    </w:rPr>
  </w:style>
  <w:style w:type="paragraph" w:styleId="BalloonText">
    <w:name w:val="Balloon Text"/>
    <w:basedOn w:val="Normal"/>
    <w:link w:val="BalloonTextChar"/>
    <w:uiPriority w:val="99"/>
    <w:semiHidden/>
    <w:unhideWhenUsed/>
    <w:rsid w:val="009C51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5135"/>
    <w:rPr>
      <w:rFonts w:ascii="Lucida Grande" w:eastAsiaTheme="minorHAnsi" w:hAnsi="Lucida Grande" w:cs="Lucida Grande"/>
      <w:sz w:val="18"/>
      <w:szCs w:val="18"/>
      <w:lang w:val="en-NZ" w:eastAsia="en-US"/>
    </w:rPr>
  </w:style>
  <w:style w:type="paragraph" w:styleId="Header">
    <w:name w:val="header"/>
    <w:basedOn w:val="Normal"/>
    <w:link w:val="HeaderChar"/>
    <w:uiPriority w:val="99"/>
    <w:unhideWhenUsed/>
    <w:rsid w:val="009C5135"/>
    <w:pPr>
      <w:tabs>
        <w:tab w:val="center" w:pos="4320"/>
        <w:tab w:val="right" w:pos="8640"/>
      </w:tabs>
    </w:pPr>
  </w:style>
  <w:style w:type="character" w:customStyle="1" w:styleId="HeaderChar">
    <w:name w:val="Header Char"/>
    <w:basedOn w:val="DefaultParagraphFont"/>
    <w:link w:val="Header"/>
    <w:uiPriority w:val="99"/>
    <w:rsid w:val="009C5135"/>
    <w:rPr>
      <w:rFonts w:eastAsiaTheme="minorHAnsi" w:cstheme="minorBidi"/>
      <w:lang w:val="en-NZ" w:eastAsia="en-US"/>
    </w:rPr>
  </w:style>
  <w:style w:type="paragraph" w:styleId="Footer">
    <w:name w:val="footer"/>
    <w:basedOn w:val="Normal"/>
    <w:link w:val="FooterChar"/>
    <w:uiPriority w:val="99"/>
    <w:unhideWhenUsed/>
    <w:rsid w:val="009C5135"/>
    <w:pPr>
      <w:tabs>
        <w:tab w:val="center" w:pos="4320"/>
        <w:tab w:val="right" w:pos="8640"/>
      </w:tabs>
    </w:pPr>
  </w:style>
  <w:style w:type="character" w:customStyle="1" w:styleId="FooterChar">
    <w:name w:val="Footer Char"/>
    <w:basedOn w:val="DefaultParagraphFont"/>
    <w:link w:val="Footer"/>
    <w:uiPriority w:val="99"/>
    <w:rsid w:val="009C5135"/>
    <w:rPr>
      <w:rFonts w:eastAsiaTheme="minorHAnsi" w:cstheme="minorBidi"/>
      <w:lang w:val="en-NZ" w:eastAsia="en-US"/>
    </w:rPr>
  </w:style>
  <w:style w:type="paragraph" w:customStyle="1" w:styleId="Smalllgreyheader">
    <w:name w:val="Smalllgrey header"/>
    <w:basedOn w:val="Normal"/>
    <w:uiPriority w:val="99"/>
    <w:rsid w:val="009C5135"/>
    <w:pPr>
      <w:widowControl w:val="0"/>
      <w:suppressAutoHyphens/>
      <w:autoSpaceDE w:val="0"/>
      <w:autoSpaceDN w:val="0"/>
      <w:adjustRightInd w:val="0"/>
      <w:spacing w:after="113" w:line="480" w:lineRule="atLeast"/>
      <w:textAlignment w:val="center"/>
    </w:pPr>
    <w:rPr>
      <w:rFonts w:ascii="TheMixBold-Caps" w:eastAsiaTheme="minorEastAsia" w:hAnsi="TheMixBold-Caps" w:cs="TheMixBold-Caps"/>
      <w:b/>
      <w:bCs/>
      <w:color w:val="485961"/>
      <w:spacing w:val="36"/>
      <w:sz w:val="36"/>
      <w:szCs w:val="36"/>
      <w:lang w:val="en-GB" w:eastAsia="ja-JP"/>
    </w:rPr>
  </w:style>
  <w:style w:type="table" w:styleId="TableGrid">
    <w:name w:val="Table Grid"/>
    <w:basedOn w:val="TableNormal"/>
    <w:uiPriority w:val="59"/>
    <w:rsid w:val="00C01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C01B10"/>
    <w:pPr>
      <w:widowControl w:val="0"/>
      <w:autoSpaceDE w:val="0"/>
      <w:autoSpaceDN w:val="0"/>
      <w:adjustRightInd w:val="0"/>
      <w:spacing w:line="288" w:lineRule="auto"/>
      <w:textAlignment w:val="center"/>
    </w:pPr>
    <w:rPr>
      <w:rFonts w:ascii="Times-Roman" w:eastAsiaTheme="minorEastAsia" w:hAnsi="Times-Roman" w:cs="Times-Roman"/>
      <w:color w:val="000000"/>
      <w:sz w:val="24"/>
      <w:szCs w:val="24"/>
      <w:lang w:val="en-GB" w:eastAsia="ja-JP"/>
    </w:rPr>
  </w:style>
  <w:style w:type="paragraph" w:styleId="BodyText">
    <w:name w:val="Body Text"/>
    <w:basedOn w:val="Normal"/>
    <w:link w:val="BodyTextChar"/>
    <w:uiPriority w:val="99"/>
    <w:unhideWhenUsed/>
    <w:rsid w:val="00350B47"/>
    <w:pPr>
      <w:spacing w:after="120"/>
    </w:pPr>
  </w:style>
  <w:style w:type="character" w:customStyle="1" w:styleId="BodyTextChar">
    <w:name w:val="Body Text Char"/>
    <w:basedOn w:val="DefaultParagraphFont"/>
    <w:link w:val="BodyText"/>
    <w:uiPriority w:val="99"/>
    <w:rsid w:val="00350B47"/>
    <w:rPr>
      <w:rFonts w:eastAsiaTheme="minorHAnsi" w:cstheme="minorBidi"/>
      <w:lang w:val="en-NZ" w:eastAsia="en-US"/>
    </w:rPr>
  </w:style>
  <w:style w:type="paragraph" w:customStyle="1" w:styleId="paragraph">
    <w:name w:val="paragraph"/>
    <w:basedOn w:val="Normal"/>
    <w:rsid w:val="00D83E3E"/>
    <w:pPr>
      <w:spacing w:before="100" w:beforeAutospacing="1" w:after="100" w:afterAutospacing="1"/>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D83E3E"/>
  </w:style>
  <w:style w:type="character" w:customStyle="1" w:styleId="eop">
    <w:name w:val="eop"/>
    <w:basedOn w:val="DefaultParagraphFont"/>
    <w:rsid w:val="00D83E3E"/>
  </w:style>
  <w:style w:type="character" w:customStyle="1" w:styleId="wacimagecontainer">
    <w:name w:val="wacimagecontainer"/>
    <w:basedOn w:val="DefaultParagraphFont"/>
    <w:rsid w:val="00D83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9007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gresearchnz.sharepoint.com/sites/Gateway/Shared%20Documents/Forms/AllItems.aspx?id=%2Fsites%2FGateway%2FShared%20Documents%2FTechnology%20and%20Digital%20Services%2FPolicy%2FInformation%20Management%20Policy%2Epdf&amp;parent=%2Fsites%2FGateway%2FShared%20Documents%2FTechnology%20and%20Digital%20Services%2FPoli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png@01DC2338.8FB692C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F7DCA29C04614AB3E6723314FE70D8" ma:contentTypeVersion="23" ma:contentTypeDescription="Create a new document." ma:contentTypeScope="" ma:versionID="845f47c4b99647913980d6b23f3c29fc">
  <xsd:schema xmlns:xsd="http://www.w3.org/2001/XMLSchema" xmlns:xs="http://www.w3.org/2001/XMLSchema" xmlns:p="http://schemas.microsoft.com/office/2006/metadata/properties" xmlns:ns1="http://schemas.microsoft.com/sharepoint/v3" xmlns:ns2="7eac3473-afb6-4782-ba55-074fa82562bd" xmlns:ns3="60204df2-b92c-42b4-8091-81317c31b9c8" xmlns:ns4="1fc58c83-98a5-4308-a725-ea3666d1b5f3" targetNamespace="http://schemas.microsoft.com/office/2006/metadata/properties" ma:root="true" ma:fieldsID="521a390d76df22b9328b556a95245cc4" ns1:_="" ns2:_="" ns3:_="" ns4:_="">
    <xsd:import namespace="http://schemas.microsoft.com/sharepoint/v3"/>
    <xsd:import namespace="7eac3473-afb6-4782-ba55-074fa82562bd"/>
    <xsd:import namespace="60204df2-b92c-42b4-8091-81317c31b9c8"/>
    <xsd:import namespace="1fc58c83-98a5-4308-a725-ea3666d1b5f3"/>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3:MediaServiceGenerationTime" minOccurs="0"/>
                <xsd:element ref="ns3:MediaServiceEventHashCode" minOccurs="0"/>
                <xsd:element ref="ns3:MediaServiceAutoKeyPoints" minOccurs="0"/>
                <xsd:element ref="ns3:MediaServiceKeyPoints" minOccurs="0"/>
                <xsd:element ref="ns3:Notes" minOccurs="0"/>
                <xsd:element ref="ns3:Image" minOccurs="0"/>
                <xsd:element ref="ns4:_dlc_DocId" minOccurs="0"/>
                <xsd:element ref="ns4:_dlc_DocIdUrl" minOccurs="0"/>
                <xsd:element ref="ns4:_dlc_DocIdPersistId" minOccurs="0"/>
                <xsd:element ref="ns3:MediaLengthInSeconds" minOccurs="0"/>
                <xsd:element ref="ns3:lcf76f155ced4ddcb4097134ff3c332f"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c3473-afb6-4782-ba55-074fa82562bd"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fe2847fc-8695-42ef-a048-af77925607a2}" ma:internalName="TaxCatchAll" ma:showField="CatchAllData" ma:web="1fc58c83-98a5-4308-a725-ea3666d1b5f3">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hidden="true" ma:list="{fe2847fc-8695-42ef-a048-af77925607a2}" ma:internalName="TaxCatchAllLabel" ma:readOnly="true" ma:showField="CatchAllDataLabel" ma:web="1fc58c83-98a5-4308-a725-ea3666d1b5f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204df2-b92c-42b4-8091-81317c31b9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Notes" ma:index="22" nillable="true" ma:displayName="Notes" ma:description="July 2019 recommended actions to ET" ma:format="Dropdown" ma:internalName="Notes">
      <xsd:simpleType>
        <xsd:restriction base="dms:Text">
          <xsd:maxLength value="255"/>
        </xsd:restriction>
      </xsd:simpleType>
    </xsd:element>
    <xsd:element name="Image" ma:index="23" nillable="true" ma:displayName="Image" ma:internalName="Image">
      <xsd:simpleType>
        <xsd:restriction base="dms:Unknown"/>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12bbd033-7c10-4bc6-94c7-41b14f0b88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c58c83-98a5-4308-a725-ea3666d1b5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eac3473-afb6-4782-ba55-074fa82562bd" xsi:nil="true"/>
    <Notes xmlns="60204df2-b92c-42b4-8091-81317c31b9c8" xsi:nil="true"/>
    <Image xmlns="60204df2-b92c-42b4-8091-81317c31b9c8" xsi:nil="true"/>
    <_dlc_DocId xmlns="1fc58c83-98a5-4308-a725-ea3666d1b5f3">AGRIDPC-1982594688-133317</_dlc_DocId>
    <_dlc_DocIdUrl xmlns="1fc58c83-98a5-4308-a725-ea3666d1b5f3">
      <Url>https://agresearchnz.sharepoint.com/teams/D-PC/_layouts/15/DocIdRedir.aspx?ID=AGRIDPC-1982594688-133317</Url>
      <Description>AGRIDPC-1982594688-133317</Description>
    </_dlc_DocIdUrl>
    <lcf76f155ced4ddcb4097134ff3c332f xmlns="60204df2-b92c-42b4-8091-81317c31b9c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SharedContentType xmlns="Microsoft.SharePoint.Taxonomy.ContentTypeSync" SourceId="12bbd033-7c10-4bc6-94c7-41b14f0b8859"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18605E4-154D-4A33-93BF-CD1CB30DD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ac3473-afb6-4782-ba55-074fa82562bd"/>
    <ds:schemaRef ds:uri="60204df2-b92c-42b4-8091-81317c31b9c8"/>
    <ds:schemaRef ds:uri="1fc58c83-98a5-4308-a725-ea3666d1b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13B172-2402-4C3B-B81F-6B0EF49D1C0F}">
  <ds:schemaRefs>
    <ds:schemaRef ds:uri="http://schemas.microsoft.com/office/2006/metadata/properties"/>
    <ds:schemaRef ds:uri="http://schemas.microsoft.com/office/infopath/2007/PartnerControls"/>
    <ds:schemaRef ds:uri="7eac3473-afb6-4782-ba55-074fa82562bd"/>
    <ds:schemaRef ds:uri="60204df2-b92c-42b4-8091-81317c31b9c8"/>
    <ds:schemaRef ds:uri="1fc58c83-98a5-4308-a725-ea3666d1b5f3"/>
    <ds:schemaRef ds:uri="http://schemas.microsoft.com/sharepoint/v3"/>
  </ds:schemaRefs>
</ds:datastoreItem>
</file>

<file path=customXml/itemProps3.xml><?xml version="1.0" encoding="utf-8"?>
<ds:datastoreItem xmlns:ds="http://schemas.openxmlformats.org/officeDocument/2006/customXml" ds:itemID="{D3978B85-FEB7-45ED-8012-2E37FB40EC8D}">
  <ds:schemaRefs>
    <ds:schemaRef ds:uri="Microsoft.SharePoint.Taxonomy.ContentTypeSync"/>
  </ds:schemaRefs>
</ds:datastoreItem>
</file>

<file path=customXml/itemProps4.xml><?xml version="1.0" encoding="utf-8"?>
<ds:datastoreItem xmlns:ds="http://schemas.openxmlformats.org/officeDocument/2006/customXml" ds:itemID="{6C7289D5-A141-484F-8E31-E5E56D67826E}">
  <ds:schemaRefs>
    <ds:schemaRef ds:uri="http://schemas.microsoft.com/sharepoint/v3/contenttype/forms"/>
  </ds:schemaRefs>
</ds:datastoreItem>
</file>

<file path=customXml/itemProps5.xml><?xml version="1.0" encoding="utf-8"?>
<ds:datastoreItem xmlns:ds="http://schemas.openxmlformats.org/officeDocument/2006/customXml" ds:itemID="{0424B3CE-165A-4E12-891D-AB084938D041}">
  <ds:schemaRefs>
    <ds:schemaRef ds:uri="http://schemas.openxmlformats.org/officeDocument/2006/bibliography"/>
  </ds:schemaRefs>
</ds:datastoreItem>
</file>

<file path=customXml/itemProps6.xml><?xml version="1.0" encoding="utf-8"?>
<ds:datastoreItem xmlns:ds="http://schemas.openxmlformats.org/officeDocument/2006/customXml" ds:itemID="{B7C5C592-397D-4373-BE58-F2EAFEA5160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1426</Words>
  <Characters>8129</Characters>
  <Application>Microsoft Office Word</Application>
  <DocSecurity>0</DocSecurity>
  <Lines>176</Lines>
  <Paragraphs>99</Paragraphs>
  <ScaleCrop>false</ScaleCrop>
  <Company/>
  <LinksUpToDate>false</LinksUpToDate>
  <CharactersWithSpaces>9456</CharactersWithSpaces>
  <SharedDoc>false</SharedDoc>
  <HLinks>
    <vt:vector size="6" baseType="variant">
      <vt:variant>
        <vt:i4>3866666</vt:i4>
      </vt:variant>
      <vt:variant>
        <vt:i4>0</vt:i4>
      </vt:variant>
      <vt:variant>
        <vt:i4>0</vt:i4>
      </vt:variant>
      <vt:variant>
        <vt:i4>5</vt:i4>
      </vt:variant>
      <vt:variant>
        <vt:lpwstr>https://agresearchnz.sharepoint.com/sites/Gateway/Shared Documents/Forms/AllItems.aspx?id=%2Fsites%2FGateway%2FShared%20Documents%2FTechnology%20and%20Digital%20Services%2FPolicy%2FInformation%20Management%20Policy%2Epdf&amp;parent=%2Fsites%2FGateway%2FShared%20Documents%2FTechnology%20and%20Digital%20Services%2FPolicy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Adcorp NZ</dc:creator>
  <cp:keywords/>
  <dc:description/>
  <cp:lastModifiedBy>Penny Hall</cp:lastModifiedBy>
  <cp:revision>11</cp:revision>
  <cp:lastPrinted>2024-08-30T03:10:00Z</cp:lastPrinted>
  <dcterms:created xsi:type="dcterms:W3CDTF">2024-08-30T03:11:00Z</dcterms:created>
  <dcterms:modified xsi:type="dcterms:W3CDTF">2025-10-07T19:59:00Z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0x01010039F7DCA29C04614AB3E6723314FE70D8</vt:lpwstr>
  </property>
  <property fmtid="{D5CDD505-2E9C-101B-9397-08002B2CF9AE}" pid="3" name="_dlc_DocIdItemGuid">
    <vt:lpwstr>346cb7ef-c867-4efa-82e1-3679855271d3</vt:lpwstr>
  </property>
  <property fmtid="{D5CDD505-2E9C-101B-9397-08002B2CF9AE}" pid="4" name="MediaServiceImageTags">
    <vt:lpwstr/>
  </property>
</Properties>
</file>